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7A92" w14:textId="77777777" w:rsidR="00875B42" w:rsidRDefault="00875B42" w:rsidP="00875B42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Subgenres Of Historical Fiction</w:t>
      </w:r>
    </w:p>
    <w:p w14:paraId="24F213B3" w14:textId="77777777" w:rsidR="00875B42" w:rsidRPr="00342F63" w:rsidRDefault="00875B42" w:rsidP="00875B42">
      <w:pPr>
        <w:jc w:val="center"/>
        <w:rPr>
          <w:b/>
          <w:bCs/>
          <w:color w:val="000000" w:themeColor="text1"/>
          <w:sz w:val="40"/>
          <w:szCs w:val="40"/>
        </w:rPr>
      </w:pPr>
      <w:r w:rsidRPr="00342F63">
        <w:rPr>
          <w:b/>
          <w:bCs/>
          <w:color w:val="000000" w:themeColor="text1"/>
          <w:sz w:val="40"/>
          <w:szCs w:val="40"/>
        </w:rPr>
        <w:t>From Google AI</w:t>
      </w:r>
    </w:p>
    <w:p w14:paraId="75EA79CA" w14:textId="77777777" w:rsidR="00875B42" w:rsidRPr="00AB044C" w:rsidRDefault="00875B42" w:rsidP="00875B42">
      <w:pPr>
        <w:jc w:val="center"/>
        <w:rPr>
          <w:color w:val="000000" w:themeColor="text1"/>
          <w:sz w:val="28"/>
          <w:szCs w:val="28"/>
        </w:rPr>
      </w:pPr>
      <w:r w:rsidRPr="00AB044C">
        <w:rPr>
          <w:color w:val="000000" w:themeColor="text1"/>
          <w:sz w:val="28"/>
          <w:szCs w:val="28"/>
        </w:rPr>
        <w:t>Prompt: What are the subgenres of historical fiction?</w:t>
      </w:r>
    </w:p>
    <w:p w14:paraId="3F4F2A53" w14:textId="77777777" w:rsidR="00875B42" w:rsidRPr="000C4DE5" w:rsidRDefault="00875B42" w:rsidP="00875B4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 xml:space="preserve">Historical fiction is a broad genre with many subgenres, including Historical Romance, Mystery/Thriller, Alternate History, Historical Fantasy, and Biographical Fiction, often focusing on specific eras like Regency or WWII; it also branches into </w:t>
      </w:r>
      <w:r w:rsidRPr="0075215F">
        <w:rPr>
          <w:rFonts w:ascii="Roboto" w:eastAsia="Times New Roman" w:hAnsi="Roboto" w:cs="Times New Roman"/>
          <w:color w:val="EE0000"/>
          <w:sz w:val="24"/>
          <w:szCs w:val="24"/>
        </w:rPr>
        <w:t>Family Sagas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, Nautical/Pirate tales, Gothic, and stories highlighting </w:t>
      </w:r>
      <w:hyperlink r:id="rId5" w:history="1">
        <w:r w:rsidRPr="000C4DE5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LGBTQ+</w:t>
        </w:r>
      </w:hyperlink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 or diverse historical experiences, blending real events with fictional storytelling for different reader interests. </w:t>
      </w:r>
    </w:p>
    <w:p w14:paraId="5B179A60" w14:textId="77777777" w:rsidR="00875B42" w:rsidRPr="000C4DE5" w:rsidRDefault="00875B42" w:rsidP="00875B4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30"/>
          <w:szCs w:val="30"/>
        </w:rPr>
        <w:t>Popular Subgenres:</w:t>
      </w:r>
    </w:p>
    <w:p w14:paraId="338A481E" w14:textId="77777777" w:rsidR="00875B42" w:rsidRPr="000C4DE5" w:rsidRDefault="00875B42" w:rsidP="00875B42">
      <w:pPr>
        <w:shd w:val="clear" w:color="auto" w:fill="FFFFFF"/>
        <w:spacing w:after="12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6" w:history="1">
        <w:r w:rsidRPr="000C4DE5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Historical Romance</w:t>
        </w:r>
      </w:hyperlink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</w:p>
    <w:p w14:paraId="5AFD684F" w14:textId="77777777" w:rsidR="00875B42" w:rsidRPr="000C4DE5" w:rsidRDefault="00875B42" w:rsidP="00875B42">
      <w:pPr>
        <w:shd w:val="clear" w:color="auto" w:fill="FFFFFF"/>
        <w:spacing w:after="120" w:line="300" w:lineRule="atLeast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Focuses on love stories set against historical backdrops, like Jane Austen</w:t>
      </w:r>
      <w:r>
        <w:rPr>
          <w:rFonts w:ascii="Roboto" w:eastAsia="Times New Roman" w:hAnsi="Roboto" w:cs="Times New Roman"/>
          <w:color w:val="0A0A0A"/>
          <w:sz w:val="21"/>
          <w:szCs w:val="21"/>
        </w:rPr>
        <w:t>’</w:t>
      </w: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s Regency era or Civil War settings. </w:t>
      </w:r>
    </w:p>
    <w:p w14:paraId="46978E7E" w14:textId="77777777" w:rsidR="00875B42" w:rsidRPr="000C4DE5" w:rsidRDefault="00875B42" w:rsidP="00875B42">
      <w:pPr>
        <w:shd w:val="clear" w:color="auto" w:fill="FFFFFF"/>
        <w:spacing w:after="12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7" w:history="1">
        <w:r w:rsidRPr="000C4DE5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Historical Mystery</w:t>
        </w:r>
      </w:hyperlink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</w:p>
    <w:p w14:paraId="3F4251EA" w14:textId="77777777" w:rsidR="00875B42" w:rsidRPr="000C4DE5" w:rsidRDefault="00875B42" w:rsidP="00875B42">
      <w:pPr>
        <w:shd w:val="clear" w:color="auto" w:fill="FFFFFF"/>
        <w:spacing w:after="120" w:line="300" w:lineRule="atLeast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Combines past settings with whodunits, puzzles, and detective work, such as Victorian London mysteries. </w:t>
      </w:r>
    </w:p>
    <w:p w14:paraId="6E4D4530" w14:textId="77777777" w:rsidR="00875B42" w:rsidRPr="000C4DE5" w:rsidRDefault="00875B42" w:rsidP="00875B42">
      <w:pPr>
        <w:shd w:val="clear" w:color="auto" w:fill="FFFFFF"/>
        <w:spacing w:after="12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8" w:history="1">
        <w:r w:rsidRPr="000C4DE5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Alternate History</w:t>
        </w:r>
      </w:hyperlink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</w:p>
    <w:p w14:paraId="256431B5" w14:textId="77777777" w:rsidR="00875B42" w:rsidRPr="000C4DE5" w:rsidRDefault="00875B42" w:rsidP="00875B42">
      <w:pPr>
        <w:shd w:val="clear" w:color="auto" w:fill="FFFFFF"/>
        <w:spacing w:after="120" w:line="300" w:lineRule="atLeast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 xml:space="preserve">Explores </w:t>
      </w:r>
      <w:r>
        <w:rPr>
          <w:rFonts w:ascii="Roboto" w:eastAsia="Times New Roman" w:hAnsi="Roboto" w:cs="Times New Roman"/>
          <w:color w:val="0A0A0A"/>
          <w:sz w:val="21"/>
          <w:szCs w:val="21"/>
        </w:rPr>
        <w:t>“</w:t>
      </w: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what if</w:t>
      </w:r>
      <w:r>
        <w:rPr>
          <w:rFonts w:ascii="Roboto" w:eastAsia="Times New Roman" w:hAnsi="Roboto" w:cs="Times New Roman"/>
          <w:color w:val="0A0A0A"/>
          <w:sz w:val="21"/>
          <w:szCs w:val="21"/>
        </w:rPr>
        <w:t>”</w:t>
      </w: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 xml:space="preserve"> scenarios where history unfolded differently. </w:t>
      </w:r>
    </w:p>
    <w:p w14:paraId="0FD3BC8E" w14:textId="77777777" w:rsidR="00875B42" w:rsidRPr="000C4DE5" w:rsidRDefault="00875B42" w:rsidP="00875B42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0C4DE5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Historical Fantasy</w:t>
        </w:r>
      </w:hyperlink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</w:p>
    <w:p w14:paraId="48F55838" w14:textId="77777777" w:rsidR="00875B42" w:rsidRPr="000C4DE5" w:rsidRDefault="00875B42" w:rsidP="00875B42">
      <w:pPr>
        <w:shd w:val="clear" w:color="auto" w:fill="FFFFFF"/>
        <w:spacing w:after="120" w:line="300" w:lineRule="atLeast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Integrates magic, mythical creatures, or fantastical elements into historical periods. </w:t>
      </w:r>
    </w:p>
    <w:p w14:paraId="074644DF" w14:textId="77777777" w:rsidR="00875B42" w:rsidRPr="000C4DE5" w:rsidRDefault="00875B42" w:rsidP="00875B42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0C4DE5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Biographical Fiction</w:t>
        </w:r>
      </w:hyperlink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</w:p>
    <w:p w14:paraId="2DCCE166" w14:textId="77777777" w:rsidR="00875B42" w:rsidRPr="000C4DE5" w:rsidRDefault="00875B42" w:rsidP="00875B42">
      <w:pPr>
        <w:shd w:val="clear" w:color="auto" w:fill="FFFFFF"/>
        <w:spacing w:after="120" w:line="30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u w:val="single"/>
        </w:rPr>
      </w:pP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Fictionalizes the lives of real historical figures, like Wolf Hall.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fldChar w:fldCharType="begin"/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instrText>HYPERLINK "https://www.google.com/search?sca_esv=7323de7827af4722&amp;sxsrf=AE3TifP3J_cIDMy9hLICscFGTX5U4H-soQ%3A1766812035596&amp;q=Family+Sagas&amp;sa=X&amp;ved=2ahUKEwiw3JDe_9yRAxU9nGoFHRcSFfgQxccNegUIhgEQBg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</w:instrTex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fldChar w:fldCharType="separate"/>
      </w:r>
    </w:p>
    <w:p w14:paraId="27EFDD59" w14:textId="77777777" w:rsidR="00875B42" w:rsidRPr="000C4DE5" w:rsidRDefault="00875B42" w:rsidP="00875B42">
      <w:pPr>
        <w:shd w:val="clear" w:color="auto" w:fill="FFFFFF"/>
        <w:spacing w:after="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  <w:u w:val="single"/>
        </w:rPr>
        <w:t>Family Sagas: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fldChar w:fldCharType="end"/>
      </w:r>
    </w:p>
    <w:p w14:paraId="380B6A43" w14:textId="77777777" w:rsidR="00875B42" w:rsidRPr="000C4DE5" w:rsidRDefault="00875B42" w:rsidP="00875B42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0C4DE5">
        <w:rPr>
          <w:rFonts w:ascii="Roboto" w:eastAsia="Times New Roman" w:hAnsi="Roboto" w:cs="Times New Roman"/>
          <w:color w:val="0A0A0A"/>
          <w:sz w:val="21"/>
          <w:szCs w:val="21"/>
        </w:rPr>
        <w:t>Follows multiple generations of a family through significant historical events, like Homegoing. </w:t>
      </w:r>
    </w:p>
    <w:p w14:paraId="28F85865" w14:textId="77777777" w:rsidR="00875B42" w:rsidRPr="000C4DE5" w:rsidRDefault="00875B42" w:rsidP="00875B4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30"/>
          <w:szCs w:val="30"/>
        </w:rPr>
        <w:t>Other Key Subgenres:</w:t>
      </w:r>
    </w:p>
    <w:p w14:paraId="5A63DC2D" w14:textId="77777777" w:rsidR="00875B42" w:rsidRPr="000C4DE5" w:rsidRDefault="00875B42" w:rsidP="00875B42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Historical War Fiction: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 Stories centered on conflicts like World War II or the Civil War. </w:t>
      </w:r>
    </w:p>
    <w:p w14:paraId="4402A11C" w14:textId="77777777" w:rsidR="00875B42" w:rsidRPr="000C4DE5" w:rsidRDefault="00875B42" w:rsidP="00875B42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Nautical/Pirate Fiction: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 Adventures on the high seas, a classic form of historical storytelling. </w:t>
      </w:r>
    </w:p>
    <w:p w14:paraId="33EB8531" w14:textId="77777777" w:rsidR="00875B42" w:rsidRPr="000C4DE5" w:rsidRDefault="00875B42" w:rsidP="00875B42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11" w:history="1">
        <w:r w:rsidRPr="000C4DE5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Gothic Historical Fiction</w:t>
        </w:r>
      </w:hyperlink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 Dark, atmospheric tales with horror and suspense in historical settings. </w:t>
      </w:r>
    </w:p>
    <w:p w14:paraId="6D61705B" w14:textId="77777777" w:rsidR="00875B42" w:rsidRPr="000C4DE5" w:rsidRDefault="00875B42" w:rsidP="00875B42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lastRenderedPageBreak/>
        <w:t>Christian Historical Fiction: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 Features faith and religious themes within historical narratives. </w:t>
      </w:r>
    </w:p>
    <w:p w14:paraId="4E203ECE" w14:textId="77777777" w:rsidR="00875B42" w:rsidRDefault="00875B42" w:rsidP="00875B4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Children</w:t>
      </w:r>
      <w:r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’</w:t>
      </w:r>
      <w:r w:rsidRPr="000C4DE5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s/YA Historical Fiction:</w:t>
      </w:r>
      <w:r w:rsidRPr="000C4DE5">
        <w:rPr>
          <w:rFonts w:ascii="Roboto" w:eastAsia="Times New Roman" w:hAnsi="Roboto" w:cs="Times New Roman"/>
          <w:color w:val="0A0A0A"/>
          <w:sz w:val="24"/>
          <w:szCs w:val="24"/>
        </w:rPr>
        <w:t> Tailored for younger audiences, covering various periods and themes. </w:t>
      </w:r>
    </w:p>
    <w:p w14:paraId="46164678" w14:textId="77777777" w:rsidR="00875B42" w:rsidRDefault="00875B42" w:rsidP="00875B4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2B68900F" w14:textId="77777777" w:rsidR="001C6866" w:rsidRDefault="001C6866"/>
    <w:sectPr w:rsidR="001C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60A"/>
    <w:multiLevelType w:val="multilevel"/>
    <w:tmpl w:val="9A7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55910"/>
    <w:multiLevelType w:val="multilevel"/>
    <w:tmpl w:val="1F4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682980">
    <w:abstractNumId w:val="1"/>
  </w:num>
  <w:num w:numId="2" w16cid:durableId="192610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0E"/>
    <w:rsid w:val="001C6866"/>
    <w:rsid w:val="00647D0A"/>
    <w:rsid w:val="00875B42"/>
    <w:rsid w:val="00D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E961"/>
  <w15:chartTrackingRefBased/>
  <w15:docId w15:val="{090F4B43-4954-4D4C-B9FB-900BE5F1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42"/>
  </w:style>
  <w:style w:type="paragraph" w:styleId="Heading1">
    <w:name w:val="heading 1"/>
    <w:basedOn w:val="Normal"/>
    <w:next w:val="Normal"/>
    <w:link w:val="Heading1Char"/>
    <w:uiPriority w:val="9"/>
    <w:qFormat/>
    <w:rsid w:val="00D8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7323de7827af4722&amp;sxsrf=AE3TifP3J_cIDMy9hLICscFGTX5U4H-soQ%3A1766812035596&amp;q=Alternate+History&amp;sa=X&amp;ved=2ahUKEwiw3JDe_9yRAxU9nGoFHRcSFfgQxccNegQIMxAB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7323de7827af4722&amp;sxsrf=AE3TifP3J_cIDMy9hLICscFGTX5U4H-soQ%3A1766812035596&amp;q=Historical+Mystery&amp;sa=X&amp;ved=2ahUKEwiw3JDe_9yRAxU9nGoFHRcSFfgQxccNegQIMhAB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7323de7827af4722&amp;sxsrf=AE3TifP3J_cIDMy9hLICscFGTX5U4H-soQ%3A1766812035596&amp;q=Historical+Romance&amp;sa=X&amp;ved=2ahUKEwiw3JDe_9yRAxU9nGoFHRcSFfgQxccNegQIMRAB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Relationship Id="rId11" Type="http://schemas.openxmlformats.org/officeDocument/2006/relationships/hyperlink" Target="https://www.google.com/search?sca_esv=7323de7827af4722&amp;sxsrf=AE3TifP3J_cIDMy9hLICscFGTX5U4H-soQ%3A1766812035596&amp;q=Gothic+Historical+Fiction&amp;sa=X&amp;ved=2ahUKEwiw3JDe_9yRAxU9nGoFHRcSFfgQxccNegUIiAEQAQ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Relationship Id="rId5" Type="http://schemas.openxmlformats.org/officeDocument/2006/relationships/hyperlink" Target="https://www.google.com/search?sca_esv=7323de7827af4722&amp;sxsrf=AE3TifP3J_cIDMy9hLICscFGTX5U4H-soQ%3A1766812035596&amp;q=LGBTQ%2B&amp;sa=X&amp;ved=2ahUKEwiw3JDe_9yRAxU9nGoFHRcSFfgQxccNegQILxAB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Relationship Id="rId10" Type="http://schemas.openxmlformats.org/officeDocument/2006/relationships/hyperlink" Target="https://www.google.com/search?sca_esv=7323de7827af4722&amp;sxsrf=AE3TifP3J_cIDMy9hLICscFGTX5U4H-soQ%3A1766812035596&amp;q=Biographical+Fiction&amp;sa=X&amp;ved=2ahUKEwiw3JDe_9yRAxU9nGoFHRcSFfgQxccNegQIexAB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7323de7827af4722&amp;sxsrf=AE3TifP3J_cIDMy9hLICscFGTX5U4H-soQ%3A1766812035596&amp;q=Historical+Fantasy&amp;sa=X&amp;ved=2ahUKEwiw3JDe_9yRAxU9nGoFHRcSFfgQxccNegQINBAB&amp;mstk=AUtExfAg13GeNXjwdDIhi8m-rtT8asW4G_ja05ILxtXYGRA_vAYGSEcKXUYuBlvb1tYJiP8cSRGNIklS9mEdLd3-pln-EDJddpGKS5lnXNiGX0Gz_7qatuactleqxvep4T9LmK0_fpKT3KloWOijx0A4YP1vVP6TYODXL-_i4q2Yn-dhuVRCKI_FiOF3RJKGGJQeeITXU_bMZBEUmeVR9yrmbI5a3fx1eAWD_CMGc7o292vpwC1l50u8NqbJ7AKGwTaYzEIqf63-IfbTSgtD23vFJMvO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4753</Characters>
  <Application>Microsoft Office Word</Application>
  <DocSecurity>0</DocSecurity>
  <Lines>79</Lines>
  <Paragraphs>26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2</cp:revision>
  <dcterms:created xsi:type="dcterms:W3CDTF">2025-12-27T06:33:00Z</dcterms:created>
  <dcterms:modified xsi:type="dcterms:W3CDTF">2025-12-27T06:35:00Z</dcterms:modified>
</cp:coreProperties>
</file>