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E" w:rsidRDefault="0095633D" w:rsidP="00F242FE">
      <w:pPr>
        <w:pStyle w:val="Title"/>
      </w:pPr>
      <w:bookmarkStart w:id="0" w:name="_GoBack"/>
      <w:bookmarkEnd w:id="0"/>
      <w:r>
        <w:t xml:space="preserve">Quantum Planning Group, </w:t>
      </w:r>
      <w:r w:rsidR="00F242FE" w:rsidRPr="00783338">
        <w:t>Inc.</w:t>
      </w:r>
    </w:p>
    <w:p w:rsidR="00E03EE8" w:rsidRDefault="00F242FE" w:rsidP="00156A1B">
      <w:pPr>
        <w:pStyle w:val="NoSpacing"/>
      </w:pPr>
      <w:r>
        <w:t>The Quantum Planning Group, Inc. (QPG)</w:t>
      </w:r>
      <w:r w:rsidR="00746362">
        <w:t xml:space="preserve"> was started</w:t>
      </w:r>
      <w:r>
        <w:t xml:space="preserve"> by Gerald H</w:t>
      </w:r>
      <w:r w:rsidR="00D70004">
        <w:t xml:space="preserve">arris in June, 2010 </w:t>
      </w:r>
      <w:r>
        <w:t>to further</w:t>
      </w:r>
      <w:r w:rsidR="00D70004">
        <w:t xml:space="preserve"> develop his consulting </w:t>
      </w:r>
      <w:r>
        <w:t xml:space="preserve">in strategic planning and to promote activities related to his book, </w:t>
      </w:r>
      <w:r>
        <w:rPr>
          <w:i/>
        </w:rPr>
        <w:t>The Art of Quantum Planning, Lesson from Quantum Physics for Breakthrough Strategy, Innovation and Leadership</w:t>
      </w:r>
      <w:r>
        <w:t>, published by Berrette Koehler, August 2009.</w:t>
      </w:r>
      <w:r>
        <w:rPr>
          <w:i/>
        </w:rPr>
        <w:t xml:space="preserve">  </w:t>
      </w:r>
      <w:r>
        <w:t xml:space="preserve">QPG offers consulting services in strategy development by </w:t>
      </w:r>
      <w:r w:rsidR="00E03EE8">
        <w:t xml:space="preserve">skillfully </w:t>
      </w:r>
      <w:r>
        <w:t>facilitating teams (creating customized agendas and process tools), conducting focused research, supporting quantitative analyses, and producing documentation. Gerald uses a collaborative app</w:t>
      </w:r>
      <w:r w:rsidR="0095633D">
        <w:t>roach of gathering a diverse group</w:t>
      </w:r>
      <w:r>
        <w:t xml:space="preserve"> of experts and specialists to customize projects to fit the needs of customers.</w:t>
      </w:r>
      <w:r w:rsidR="00705892">
        <w:t xml:space="preserve">  Gerald leads all QPG projects and brings in experienced associates from a diversified pool of colleagues as needed.  He can bring in economists, engineers and industry specialist depending on the nature of the project. </w:t>
      </w:r>
    </w:p>
    <w:p w:rsidR="00E03EE8" w:rsidRDefault="00E03EE8" w:rsidP="00E03EE8">
      <w:pPr>
        <w:pStyle w:val="Heading3"/>
      </w:pPr>
      <w:r>
        <w:t xml:space="preserve">Highlights </w:t>
      </w:r>
      <w:r w:rsidR="00F242FE">
        <w:t>of</w:t>
      </w:r>
      <w:r w:rsidR="00D70004">
        <w:t xml:space="preserve"> Recent</w:t>
      </w:r>
      <w:r w:rsidR="00F242FE">
        <w:t xml:space="preserve"> Services Provided</w:t>
      </w:r>
    </w:p>
    <w:p w:rsidR="00F242FE" w:rsidRPr="00746362" w:rsidRDefault="00F242FE" w:rsidP="00746362">
      <w:pPr>
        <w:rPr>
          <w:u w:val="single"/>
        </w:rPr>
      </w:pPr>
      <w:r>
        <w:rPr>
          <w:u w:val="single"/>
        </w:rPr>
        <w:t xml:space="preserve">For the Western Electric Coordinating Council, </w:t>
      </w:r>
      <w:r w:rsidR="00705892">
        <w:rPr>
          <w:u w:val="single"/>
        </w:rPr>
        <w:t>2011-2016</w:t>
      </w:r>
      <w:r w:rsidR="00E03EE8">
        <w:rPr>
          <w:u w:val="single"/>
        </w:rPr>
        <w:t>:</w:t>
      </w:r>
      <w:r w:rsidR="00E03EE8">
        <w:t xml:space="preserve">  </w:t>
      </w:r>
      <w:r w:rsidR="00D70004" w:rsidRPr="00E03EE8">
        <w:t>Gerald</w:t>
      </w:r>
      <w:r w:rsidR="00D70004">
        <w:t xml:space="preserve"> f</w:t>
      </w:r>
      <w:r>
        <w:t>acilitated</w:t>
      </w:r>
      <w:r w:rsidR="00D70004">
        <w:t xml:space="preserve"> a</w:t>
      </w:r>
      <w:r>
        <w:t xml:space="preserve"> diverse cross-industry Scenario Planning Steering Group</w:t>
      </w:r>
      <w:r w:rsidR="00204E92">
        <w:t xml:space="preserve"> (SPSG)</w:t>
      </w:r>
      <w:r>
        <w:t xml:space="preserve"> in creating 20 year energy scenarios, wrote</w:t>
      </w:r>
      <w:r w:rsidR="00D70004">
        <w:t xml:space="preserve"> the</w:t>
      </w:r>
      <w:r>
        <w:t xml:space="preserve"> scenario</w:t>
      </w:r>
      <w:r w:rsidR="00D70004">
        <w:t xml:space="preserve"> narratives</w:t>
      </w:r>
      <w:r>
        <w:t xml:space="preserve"> and planning documentation, </w:t>
      </w:r>
      <w:r w:rsidR="00D70004">
        <w:t xml:space="preserve">and </w:t>
      </w:r>
      <w:r>
        <w:t xml:space="preserve">coordinated with </w:t>
      </w:r>
      <w:r w:rsidR="00D70004">
        <w:t>the group,</w:t>
      </w:r>
      <w:r>
        <w:t xml:space="preserve"> outside specialists and WECC staff in</w:t>
      </w:r>
      <w:r w:rsidR="00D70004">
        <w:t xml:space="preserve"> performing</w:t>
      </w:r>
      <w:r>
        <w:t xml:space="preserve"> quantitative analysis of the scenarios.</w:t>
      </w:r>
      <w:r w:rsidR="00D70004">
        <w:t xml:space="preserve"> </w:t>
      </w:r>
      <w:r w:rsidR="00204E92">
        <w:t xml:space="preserve"> This was a nationally funded project focused on improving transmission planning for the Western Interconnection of the United States.  The SPSG was composed of experts from industry, NGOs and energy regulators. </w:t>
      </w:r>
      <w:r w:rsidR="00D70004">
        <w:t xml:space="preserve"> Gerald b</w:t>
      </w:r>
      <w:r>
        <w:t xml:space="preserve">rought in a team of six to provide </w:t>
      </w:r>
      <w:r w:rsidR="00D70004">
        <w:t>customized service.</w:t>
      </w:r>
      <w:r w:rsidR="00E32E1E">
        <w:t xml:space="preserve">  In this project Gerald also created an on-line learning-forward research tool for WECC to provide information for updating the scenarios over time.</w:t>
      </w:r>
      <w:r w:rsidR="00E32E1E">
        <w:rPr>
          <w:rStyle w:val="FootnoteReference"/>
        </w:rPr>
        <w:footnoteReference w:id="1"/>
      </w:r>
    </w:p>
    <w:p w:rsidR="00F242FE" w:rsidRPr="00E03EE8" w:rsidRDefault="00F242FE" w:rsidP="00F242FE">
      <w:pPr>
        <w:pStyle w:val="NoSpacing"/>
        <w:rPr>
          <w:u w:val="single"/>
        </w:rPr>
      </w:pPr>
      <w:r>
        <w:rPr>
          <w:u w:val="single"/>
        </w:rPr>
        <w:t>FedEx Corporation, 2013</w:t>
      </w:r>
      <w:r w:rsidR="00E03EE8">
        <w:rPr>
          <w:u w:val="single"/>
        </w:rPr>
        <w:t>:</w:t>
      </w:r>
      <w:r w:rsidR="00E03EE8">
        <w:t xml:space="preserve">  </w:t>
      </w:r>
      <w:r w:rsidR="00D70004">
        <w:t>Gerald led</w:t>
      </w:r>
      <w:r w:rsidR="00364395">
        <w:t xml:space="preserve"> a cross company operating</w:t>
      </w:r>
      <w:r>
        <w:t xml:space="preserve"> team and company strategic planners in creating scenarios to address the uncertainty emerging in ecommerce.</w:t>
      </w:r>
      <w:r w:rsidR="00D70004">
        <w:t xml:space="preserve">  This project also re-introduced the process of scenario analysis to the company.  Documentation of both the scenarios and the scenario process were delivered.</w:t>
      </w:r>
    </w:p>
    <w:p w:rsidR="00D70004" w:rsidRDefault="00D70004" w:rsidP="00F242FE">
      <w:pPr>
        <w:pStyle w:val="NoSpacing"/>
      </w:pPr>
    </w:p>
    <w:p w:rsidR="00D70004" w:rsidRDefault="00D70004" w:rsidP="00F242FE">
      <w:pPr>
        <w:pStyle w:val="NoSpacing"/>
      </w:pPr>
      <w:r w:rsidRPr="00D70004">
        <w:rPr>
          <w:u w:val="single"/>
        </w:rPr>
        <w:t>University of California in San Francisco Medical Center-Information Services</w:t>
      </w:r>
      <w:r>
        <w:rPr>
          <w:u w:val="single"/>
        </w:rPr>
        <w:t>, 2010</w:t>
      </w:r>
      <w:r w:rsidR="00746362">
        <w:rPr>
          <w:u w:val="single"/>
        </w:rPr>
        <w:t>:</w:t>
      </w:r>
      <w:r w:rsidR="00746362">
        <w:t xml:space="preserve">  </w:t>
      </w:r>
      <w:r>
        <w:t>Gerald worked with the Vice President of IT Services to create a bottom-up plan to continue the integration of IT services into the Medical Center</w:t>
      </w:r>
      <w:r w:rsidR="00E32E1E">
        <w:t>.  This project involved conducting interviews</w:t>
      </w:r>
      <w:r>
        <w:t xml:space="preserve"> across the Med</w:t>
      </w:r>
      <w:r w:rsidR="00E32E1E">
        <w:t>ical Center to gather input and integrating that with evolving IT capabilities of the department into a cohesive strategic plan.</w:t>
      </w:r>
    </w:p>
    <w:p w:rsidR="00E32E1E" w:rsidRDefault="00E32E1E" w:rsidP="00F242FE">
      <w:pPr>
        <w:pStyle w:val="NoSpacing"/>
      </w:pPr>
    </w:p>
    <w:p w:rsidR="00E03EE8" w:rsidRDefault="0095633D" w:rsidP="00E03EE8">
      <w:pPr>
        <w:pStyle w:val="Heading3"/>
      </w:pPr>
      <w:r>
        <w:t>Career Experience and Skills</w:t>
      </w:r>
    </w:p>
    <w:p w:rsidR="00F242FE" w:rsidRPr="00F242FE" w:rsidRDefault="0095633D" w:rsidP="00F242FE">
      <w:pPr>
        <w:pStyle w:val="NoSpacing"/>
      </w:pPr>
      <w:r>
        <w:t>Gerald has management experience based on career positions as Director-Business Planning at Pacific Gas &amp; Electric</w:t>
      </w:r>
      <w:r w:rsidR="00705892">
        <w:t xml:space="preserve"> (13 years)</w:t>
      </w:r>
      <w:r>
        <w:t xml:space="preserve"> and leading consulting teams at Global Business Network</w:t>
      </w:r>
      <w:r w:rsidR="00705892">
        <w:t xml:space="preserve"> (15 years)</w:t>
      </w:r>
      <w:r>
        <w:t>. He started his career as a project finance analyst</w:t>
      </w:r>
      <w:r w:rsidR="00156A1B">
        <w:t xml:space="preserve"> at Bechtel Corp. </w:t>
      </w:r>
      <w:r>
        <w:t xml:space="preserve"> Gerald has a MBA in Finance and Economics from the Booth Graduate School at the University of Chicago.</w:t>
      </w:r>
      <w:r w:rsidR="00156A1B">
        <w:t xml:space="preserve"> He also has extensive training in group facilitation.</w:t>
      </w:r>
      <w:r>
        <w:t xml:space="preserve">  </w:t>
      </w:r>
      <w:r w:rsidR="00705892">
        <w:t>He has written extensively on strategic planning in published journals for over two decades.</w:t>
      </w:r>
    </w:p>
    <w:sectPr w:rsidR="00F242FE" w:rsidRPr="00F242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A7" w:rsidRDefault="006028A7" w:rsidP="00E32E1E">
      <w:pPr>
        <w:spacing w:after="0" w:line="240" w:lineRule="auto"/>
      </w:pPr>
      <w:r>
        <w:separator/>
      </w:r>
    </w:p>
  </w:endnote>
  <w:endnote w:type="continuationSeparator" w:id="0">
    <w:p w:rsidR="006028A7" w:rsidRDefault="006028A7" w:rsidP="00E3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A2" w:rsidRPr="00BC4CCE" w:rsidRDefault="002C76A2">
    <w:pPr>
      <w:pStyle w:val="Footer"/>
      <w:rPr>
        <w:sz w:val="20"/>
      </w:rPr>
    </w:pPr>
    <w:r w:rsidRPr="00BC4CCE">
      <w:rPr>
        <w:sz w:val="20"/>
      </w:rPr>
      <w:t>Quantum Plan</w:t>
    </w:r>
    <w:r w:rsidR="00BC4CCE" w:rsidRPr="00BC4CCE">
      <w:rPr>
        <w:sz w:val="20"/>
      </w:rPr>
      <w:t>ning Group-250 Point Lobos Ave, Suite 304</w:t>
    </w:r>
    <w:r w:rsidRPr="00BC4CCE">
      <w:rPr>
        <w:sz w:val="20"/>
      </w:rPr>
      <w:t>, San Francisco, CA</w:t>
    </w:r>
    <w:r w:rsidR="00BC4CCE" w:rsidRPr="00BC4CCE">
      <w:rPr>
        <w:sz w:val="20"/>
      </w:rPr>
      <w:t xml:space="preserve"> 94121-</w:t>
    </w:r>
    <w:r w:rsidRPr="00BC4CCE">
      <w:rPr>
        <w:sz w:val="20"/>
      </w:rPr>
      <w:t>Phone: 415-350-1531</w:t>
    </w:r>
  </w:p>
  <w:p w:rsidR="002C76A2" w:rsidRDefault="002C7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A7" w:rsidRDefault="006028A7" w:rsidP="00E32E1E">
      <w:pPr>
        <w:spacing w:after="0" w:line="240" w:lineRule="auto"/>
      </w:pPr>
      <w:r>
        <w:separator/>
      </w:r>
    </w:p>
  </w:footnote>
  <w:footnote w:type="continuationSeparator" w:id="0">
    <w:p w:rsidR="006028A7" w:rsidRDefault="006028A7" w:rsidP="00E32E1E">
      <w:pPr>
        <w:spacing w:after="0" w:line="240" w:lineRule="auto"/>
      </w:pPr>
      <w:r>
        <w:continuationSeparator/>
      </w:r>
    </w:p>
  </w:footnote>
  <w:footnote w:id="1">
    <w:p w:rsidR="00E32E1E" w:rsidRDefault="00E32E1E">
      <w:pPr>
        <w:pStyle w:val="FootnoteText"/>
      </w:pPr>
      <w:r>
        <w:rPr>
          <w:rStyle w:val="FootnoteReference"/>
        </w:rPr>
        <w:footnoteRef/>
      </w:r>
      <w:r>
        <w:t xml:space="preserve"> See the June, 2013 issue of Strategy &amp; Leadership, published by Emerald, article entitled, “A continuous-learning process that updates and enhances planning scenarios,” which describes this process.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91A92"/>
    <w:multiLevelType w:val="hybridMultilevel"/>
    <w:tmpl w:val="1F60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FE"/>
    <w:rsid w:val="00156A1B"/>
    <w:rsid w:val="001644D5"/>
    <w:rsid w:val="00186A02"/>
    <w:rsid w:val="00204E92"/>
    <w:rsid w:val="002C76A2"/>
    <w:rsid w:val="00364395"/>
    <w:rsid w:val="005069E1"/>
    <w:rsid w:val="00546281"/>
    <w:rsid w:val="005F3576"/>
    <w:rsid w:val="006028A7"/>
    <w:rsid w:val="00705892"/>
    <w:rsid w:val="00746362"/>
    <w:rsid w:val="00780C50"/>
    <w:rsid w:val="007F765A"/>
    <w:rsid w:val="00887083"/>
    <w:rsid w:val="008C1C96"/>
    <w:rsid w:val="0091284A"/>
    <w:rsid w:val="0095633D"/>
    <w:rsid w:val="00AA179D"/>
    <w:rsid w:val="00BC4CCE"/>
    <w:rsid w:val="00D70004"/>
    <w:rsid w:val="00D94802"/>
    <w:rsid w:val="00DC3FBB"/>
    <w:rsid w:val="00E03EE8"/>
    <w:rsid w:val="00E32E1E"/>
    <w:rsid w:val="00E74A72"/>
    <w:rsid w:val="00ED4DF8"/>
    <w:rsid w:val="00F2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F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42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4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24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242F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2E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E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2E1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03E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C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A2"/>
  </w:style>
  <w:style w:type="paragraph" w:styleId="Footer">
    <w:name w:val="footer"/>
    <w:basedOn w:val="Normal"/>
    <w:link w:val="FooterChar"/>
    <w:uiPriority w:val="99"/>
    <w:unhideWhenUsed/>
    <w:rsid w:val="002C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A2"/>
  </w:style>
  <w:style w:type="paragraph" w:styleId="BalloonText">
    <w:name w:val="Balloon Text"/>
    <w:basedOn w:val="Normal"/>
    <w:link w:val="BalloonTextChar"/>
    <w:uiPriority w:val="99"/>
    <w:semiHidden/>
    <w:unhideWhenUsed/>
    <w:rsid w:val="002C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F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42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4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24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242F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2E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E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2E1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03E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C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A2"/>
  </w:style>
  <w:style w:type="paragraph" w:styleId="Footer">
    <w:name w:val="footer"/>
    <w:basedOn w:val="Normal"/>
    <w:link w:val="FooterChar"/>
    <w:uiPriority w:val="99"/>
    <w:unhideWhenUsed/>
    <w:rsid w:val="002C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A2"/>
  </w:style>
  <w:style w:type="paragraph" w:styleId="BalloonText">
    <w:name w:val="Balloon Text"/>
    <w:basedOn w:val="Normal"/>
    <w:link w:val="BalloonTextChar"/>
    <w:uiPriority w:val="99"/>
    <w:semiHidden/>
    <w:unhideWhenUsed/>
    <w:rsid w:val="002C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1C6A-2A5E-4C3D-BA6E-59232447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2017-05-17T17:17:00Z</dcterms:created>
  <dcterms:modified xsi:type="dcterms:W3CDTF">2017-05-17T17:17:00Z</dcterms:modified>
</cp:coreProperties>
</file>