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4C" w:rsidRPr="00336B4C" w:rsidRDefault="00336B4C" w:rsidP="00336B4C">
      <w:pPr>
        <w:spacing w:after="0" w:line="240" w:lineRule="auto"/>
        <w:jc w:val="center"/>
        <w:rPr>
          <w:rFonts w:ascii="Arial" w:eastAsia="Times New Roman" w:hAnsi="Arial" w:cs="Arial"/>
          <w:color w:val="76923C" w:themeColor="accent3" w:themeShade="BF"/>
          <w:sz w:val="36"/>
          <w:szCs w:val="36"/>
          <w:u w:val="single"/>
        </w:rPr>
      </w:pPr>
      <w:r w:rsidRPr="00336B4C">
        <w:rPr>
          <w:rFonts w:ascii="Arial" w:eastAsia="Times New Roman" w:hAnsi="Arial" w:cs="Arial"/>
          <w:color w:val="76923C" w:themeColor="accent3" w:themeShade="BF"/>
          <w:sz w:val="36"/>
          <w:szCs w:val="36"/>
          <w:u w:val="single"/>
        </w:rPr>
        <w:t>L-205 Semi-Automatic End Cutter</w:t>
      </w:r>
    </w:p>
    <w:p w:rsidR="00336B4C" w:rsidRDefault="00FD4056" w:rsidP="00336B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170180</wp:posOffset>
            </wp:positionV>
            <wp:extent cx="2628900" cy="3324225"/>
            <wp:effectExtent l="95250" t="95250" r="95250" b="104775"/>
            <wp:wrapSquare wrapText="bothSides"/>
            <wp:docPr id="1" name="Picture 1" descr="http://www.maimin.com/siteimages/DSC0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imin.com/siteimages/DSC001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3242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336B4C" w:rsidRPr="00336B4C" w:rsidRDefault="00336B4C" w:rsidP="00336B4C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  <w:r w:rsidRPr="00336B4C">
        <w:rPr>
          <w:rFonts w:ascii="Arial" w:eastAsia="Times New Roman" w:hAnsi="Arial" w:cs="Arial"/>
          <w:color w:val="000000"/>
          <w:sz w:val="24"/>
          <w:szCs w:val="24"/>
        </w:rPr>
        <w:t xml:space="preserve">The new L series (made in the USA) features the </w:t>
      </w:r>
      <w:r w:rsidRPr="00660A1A">
        <w:rPr>
          <w:rFonts w:ascii="Arial" w:eastAsia="Times New Roman" w:hAnsi="Arial" w:cs="Arial"/>
          <w:b/>
          <w:color w:val="000000"/>
          <w:sz w:val="24"/>
          <w:szCs w:val="24"/>
        </w:rPr>
        <w:t>highest quality electronics</w:t>
      </w:r>
      <w:r w:rsidRPr="00336B4C">
        <w:rPr>
          <w:rFonts w:ascii="Arial" w:eastAsia="Times New Roman" w:hAnsi="Arial" w:cs="Arial"/>
          <w:color w:val="000000"/>
          <w:sz w:val="24"/>
          <w:szCs w:val="24"/>
        </w:rPr>
        <w:t xml:space="preserve"> and a </w:t>
      </w:r>
      <w:r w:rsidRPr="00660A1A">
        <w:rPr>
          <w:rFonts w:ascii="Arial" w:eastAsia="Times New Roman" w:hAnsi="Arial" w:cs="Arial"/>
          <w:b/>
          <w:color w:val="000000"/>
          <w:sz w:val="24"/>
          <w:szCs w:val="24"/>
        </w:rPr>
        <w:t>touch screen operator interface</w:t>
      </w:r>
      <w:r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336B4C">
        <w:rPr>
          <w:rFonts w:ascii="Arial" w:eastAsia="Times New Roman" w:hAnsi="Arial" w:cs="Arial"/>
          <w:color w:val="000000"/>
          <w:sz w:val="24"/>
          <w:szCs w:val="24"/>
        </w:rPr>
        <w:t>On the touch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6B4C">
        <w:rPr>
          <w:rFonts w:ascii="Arial" w:eastAsia="Times New Roman" w:hAnsi="Arial" w:cs="Arial"/>
          <w:color w:val="000000"/>
          <w:sz w:val="24"/>
          <w:szCs w:val="24"/>
        </w:rPr>
        <w:t>screen, the operator can </w:t>
      </w:r>
      <w:r w:rsidRPr="00660A1A">
        <w:rPr>
          <w:rFonts w:ascii="Arial" w:eastAsia="Times New Roman" w:hAnsi="Arial" w:cs="Arial"/>
          <w:b/>
          <w:color w:val="000000"/>
          <w:sz w:val="24"/>
          <w:szCs w:val="24"/>
        </w:rPr>
        <w:t>program cut speed, number of plies, track production, manually turn on the machine for blade sharpening</w:t>
      </w:r>
      <w:r w:rsidRPr="00336B4C">
        <w:rPr>
          <w:rFonts w:ascii="Arial" w:eastAsia="Times New Roman" w:hAnsi="Arial" w:cs="Arial"/>
          <w:color w:val="000000"/>
          <w:sz w:val="24"/>
          <w:szCs w:val="24"/>
        </w:rPr>
        <w:t xml:space="preserve">.  The operator may also slow the cross-cut down to allow for cutting of </w:t>
      </w:r>
      <w:r w:rsidRPr="00660A1A">
        <w:rPr>
          <w:rFonts w:ascii="Arial" w:eastAsia="Times New Roman" w:hAnsi="Arial" w:cs="Arial"/>
          <w:b/>
          <w:color w:val="000000"/>
          <w:sz w:val="24"/>
          <w:szCs w:val="24"/>
        </w:rPr>
        <w:t>thicker lays, industrial fabrics, and reduce heat on fusible materials</w:t>
      </w:r>
      <w:r w:rsidRPr="00336B4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36B4C" w:rsidRPr="00336B4C" w:rsidRDefault="00336B4C" w:rsidP="00336B4C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  <w:r w:rsidRPr="00336B4C">
        <w:rPr>
          <w:rFonts w:ascii="Arial" w:eastAsia="Times New Roman" w:hAnsi="Arial" w:cs="Arial"/>
          <w:color w:val="000000"/>
          <w:sz w:val="30"/>
          <w:szCs w:val="30"/>
        </w:rPr>
        <w:t> </w:t>
      </w:r>
    </w:p>
    <w:p w:rsidR="00336B4C" w:rsidRPr="00336B4C" w:rsidRDefault="00336B4C" w:rsidP="00336B4C">
      <w:pPr>
        <w:spacing w:after="0" w:line="240" w:lineRule="auto"/>
        <w:rPr>
          <w:rFonts w:ascii="Arial" w:eastAsia="Times New Roman" w:hAnsi="Arial" w:cs="Arial"/>
          <w:color w:val="638CBB"/>
          <w:sz w:val="30"/>
          <w:szCs w:val="30"/>
        </w:rPr>
      </w:pPr>
      <w:r w:rsidRPr="00336B4C">
        <w:rPr>
          <w:rFonts w:ascii="Arial" w:eastAsia="Times New Roman" w:hAnsi="Arial" w:cs="Arial"/>
          <w:color w:val="000000"/>
          <w:sz w:val="24"/>
          <w:szCs w:val="24"/>
        </w:rPr>
        <w:t xml:space="preserve">As with all Maimin end cutters, the L series is </w:t>
      </w:r>
      <w:r w:rsidR="00FD405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fast, simple, money-saving </w:t>
      </w:r>
      <w:r w:rsidRPr="00FD4056">
        <w:rPr>
          <w:rFonts w:ascii="Arial" w:eastAsia="Times New Roman" w:hAnsi="Arial" w:cs="Arial"/>
          <w:b/>
          <w:color w:val="000000"/>
          <w:sz w:val="24"/>
          <w:szCs w:val="24"/>
        </w:rPr>
        <w:t>system eliminates end waste</w:t>
      </w:r>
      <w:r w:rsidRPr="00336B4C">
        <w:rPr>
          <w:rFonts w:ascii="Arial" w:eastAsia="Times New Roman" w:hAnsi="Arial" w:cs="Arial"/>
          <w:color w:val="000000"/>
          <w:sz w:val="24"/>
          <w:szCs w:val="24"/>
        </w:rPr>
        <w:t xml:space="preserve">.  An end-rail holds the fabric, allowing the operator to </w:t>
      </w:r>
      <w:r w:rsidRPr="00FD4056">
        <w:rPr>
          <w:rFonts w:ascii="Arial" w:eastAsia="Times New Roman" w:hAnsi="Arial" w:cs="Arial"/>
          <w:b/>
          <w:color w:val="000000"/>
          <w:sz w:val="24"/>
          <w:szCs w:val="24"/>
        </w:rPr>
        <w:t>quickly and accurately cut the fabric</w:t>
      </w:r>
      <w:r w:rsidRPr="00336B4C">
        <w:rPr>
          <w:rFonts w:ascii="Arial" w:eastAsia="Times New Roman" w:hAnsi="Arial" w:cs="Arial"/>
          <w:color w:val="000000"/>
          <w:sz w:val="24"/>
          <w:szCs w:val="24"/>
        </w:rPr>
        <w:t xml:space="preserve"> along the cutting ra</w:t>
      </w:r>
      <w:r>
        <w:rPr>
          <w:rFonts w:ascii="Arial" w:eastAsia="Times New Roman" w:hAnsi="Arial" w:cs="Arial"/>
          <w:color w:val="000000"/>
          <w:sz w:val="24"/>
          <w:szCs w:val="24"/>
        </w:rPr>
        <w:t>il at the other end of the lay.</w:t>
      </w:r>
      <w:r w:rsidRPr="00336B4C">
        <w:rPr>
          <w:rFonts w:ascii="Arial" w:eastAsia="Times New Roman" w:hAnsi="Arial" w:cs="Arial"/>
          <w:color w:val="000000"/>
          <w:sz w:val="24"/>
          <w:szCs w:val="24"/>
        </w:rPr>
        <w:t xml:space="preserve"> Each ply receives a </w:t>
      </w:r>
      <w:r w:rsidRPr="00FD4056">
        <w:rPr>
          <w:rFonts w:ascii="Arial" w:eastAsia="Times New Roman" w:hAnsi="Arial" w:cs="Arial"/>
          <w:b/>
          <w:color w:val="000000"/>
          <w:sz w:val="24"/>
          <w:szCs w:val="24"/>
        </w:rPr>
        <w:t>right angle cut</w:t>
      </w:r>
      <w:r w:rsidRPr="00336B4C">
        <w:rPr>
          <w:rFonts w:ascii="Arial" w:eastAsia="Times New Roman" w:hAnsi="Arial" w:cs="Arial"/>
          <w:color w:val="000000"/>
          <w:sz w:val="24"/>
          <w:szCs w:val="24"/>
        </w:rPr>
        <w:t xml:space="preserve"> at the same length, and the system is </w:t>
      </w:r>
      <w:r w:rsidRPr="00FD4056">
        <w:rPr>
          <w:rFonts w:ascii="Arial" w:eastAsia="Times New Roman" w:hAnsi="Arial" w:cs="Arial"/>
          <w:b/>
          <w:color w:val="000000"/>
          <w:sz w:val="24"/>
          <w:szCs w:val="24"/>
        </w:rPr>
        <w:t>adjustable</w:t>
      </w:r>
      <w:r w:rsidRPr="00336B4C">
        <w:rPr>
          <w:rFonts w:ascii="Arial" w:eastAsia="Times New Roman" w:hAnsi="Arial" w:cs="Arial"/>
          <w:color w:val="000000"/>
          <w:sz w:val="24"/>
          <w:szCs w:val="24"/>
        </w:rPr>
        <w:t xml:space="preserve"> to any length of lay.</w:t>
      </w:r>
    </w:p>
    <w:p w:rsidR="00C641B8" w:rsidRDefault="00336B4C" w:rsidP="00336B4C">
      <w:r>
        <w:br w:type="textWrapping" w:clear="all"/>
      </w:r>
    </w:p>
    <w:p w:rsidR="00336B4C" w:rsidRDefault="00336B4C" w:rsidP="00336B4C">
      <w:pPr>
        <w:jc w:val="center"/>
        <w:rPr>
          <w:rFonts w:ascii="Arial" w:hAnsi="Arial" w:cs="Arial"/>
          <w:color w:val="76923C" w:themeColor="accent3" w:themeShade="BF"/>
          <w:sz w:val="36"/>
          <w:szCs w:val="36"/>
          <w:u w:val="single"/>
        </w:rPr>
      </w:pPr>
      <w:r w:rsidRPr="00336B4C">
        <w:rPr>
          <w:rFonts w:ascii="Arial" w:hAnsi="Arial" w:cs="Arial"/>
          <w:color w:val="76923C" w:themeColor="accent3" w:themeShade="BF"/>
          <w:sz w:val="36"/>
          <w:szCs w:val="36"/>
          <w:u w:val="single"/>
        </w:rPr>
        <w:t>L-405 Fully-Automatic End Cutter</w:t>
      </w:r>
    </w:p>
    <w:p w:rsidR="00336B4C" w:rsidRPr="004867D0" w:rsidRDefault="00336B4C" w:rsidP="004867D0">
      <w:pPr>
        <w:rPr>
          <w:color w:val="76923C" w:themeColor="accent3" w:themeShade="BF"/>
          <w:sz w:val="24"/>
          <w:szCs w:val="24"/>
          <w:u w:val="single"/>
        </w:rPr>
      </w:pPr>
      <w:r w:rsidRPr="004867D0">
        <w:rPr>
          <w:rFonts w:ascii="Arial" w:hAnsi="Arial" w:cs="Arial"/>
          <w:color w:val="000000"/>
          <w:sz w:val="24"/>
          <w:szCs w:val="24"/>
        </w:rPr>
        <w:t xml:space="preserve">For </w:t>
      </w:r>
      <w:r w:rsidRPr="00FD4056">
        <w:rPr>
          <w:rFonts w:ascii="Arial" w:hAnsi="Arial" w:cs="Arial"/>
          <w:b/>
          <w:color w:val="000000"/>
          <w:sz w:val="24"/>
          <w:szCs w:val="24"/>
        </w:rPr>
        <w:t>ultimate efficiency</w:t>
      </w:r>
      <w:r w:rsidRPr="004867D0">
        <w:rPr>
          <w:rFonts w:ascii="Arial" w:hAnsi="Arial" w:cs="Arial"/>
          <w:color w:val="000000"/>
          <w:sz w:val="24"/>
          <w:szCs w:val="24"/>
        </w:rPr>
        <w:t>, this end cutter offers all of the features of the L-205, plus </w:t>
      </w:r>
      <w:r w:rsidRPr="00FD4056">
        <w:rPr>
          <w:rFonts w:ascii="Arial" w:hAnsi="Arial" w:cs="Arial"/>
          <w:b/>
          <w:color w:val="000000"/>
          <w:sz w:val="24"/>
          <w:szCs w:val="24"/>
        </w:rPr>
        <w:t>completely aut</w:t>
      </w:r>
      <w:r w:rsidR="004867D0" w:rsidRPr="00FD4056">
        <w:rPr>
          <w:rFonts w:ascii="Arial" w:hAnsi="Arial" w:cs="Arial"/>
          <w:b/>
          <w:color w:val="000000"/>
          <w:sz w:val="24"/>
          <w:szCs w:val="24"/>
        </w:rPr>
        <w:t>omatic cut</w:t>
      </w:r>
      <w:r w:rsidR="004867D0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4867D0" w:rsidRPr="00FD4056">
        <w:rPr>
          <w:rFonts w:ascii="Arial" w:hAnsi="Arial" w:cs="Arial"/>
          <w:b/>
          <w:color w:val="000000"/>
          <w:sz w:val="24"/>
          <w:szCs w:val="24"/>
        </w:rPr>
        <w:t>lift functions</w:t>
      </w:r>
      <w:r w:rsidR="004867D0">
        <w:rPr>
          <w:rFonts w:ascii="Arial" w:hAnsi="Arial" w:cs="Arial"/>
          <w:color w:val="000000"/>
          <w:sz w:val="24"/>
          <w:szCs w:val="24"/>
        </w:rPr>
        <w:t>. </w:t>
      </w:r>
      <w:r w:rsidRPr="004867D0">
        <w:rPr>
          <w:rFonts w:ascii="Arial" w:hAnsi="Arial" w:cs="Arial"/>
          <w:color w:val="000000"/>
          <w:sz w:val="24"/>
          <w:szCs w:val="24"/>
        </w:rPr>
        <w:t>The operator sets the machine to cut only the exact number of plies required.  He then draws the material from the roll, over the cutting track, to t</w:t>
      </w:r>
      <w:r w:rsidR="004867D0">
        <w:rPr>
          <w:rFonts w:ascii="Arial" w:hAnsi="Arial" w:cs="Arial"/>
          <w:color w:val="000000"/>
          <w:sz w:val="24"/>
          <w:szCs w:val="24"/>
        </w:rPr>
        <w:t xml:space="preserve">he end of the table (or pull).  </w:t>
      </w:r>
      <w:r w:rsidRPr="004867D0">
        <w:rPr>
          <w:rFonts w:ascii="Arial" w:hAnsi="Arial" w:cs="Arial"/>
          <w:color w:val="000000"/>
          <w:sz w:val="24"/>
          <w:szCs w:val="24"/>
        </w:rPr>
        <w:t xml:space="preserve">A touch of the button sends the cutting head across the track, </w:t>
      </w:r>
      <w:r w:rsidRPr="00FD4056">
        <w:rPr>
          <w:rFonts w:ascii="Arial" w:hAnsi="Arial" w:cs="Arial"/>
          <w:b/>
          <w:color w:val="000000"/>
          <w:sz w:val="24"/>
          <w:szCs w:val="24"/>
        </w:rPr>
        <w:t>cleanly cutt</w:t>
      </w:r>
      <w:r w:rsidR="004867D0" w:rsidRPr="00FD4056">
        <w:rPr>
          <w:rFonts w:ascii="Arial" w:hAnsi="Arial" w:cs="Arial"/>
          <w:b/>
          <w:color w:val="000000"/>
          <w:sz w:val="24"/>
          <w:szCs w:val="24"/>
        </w:rPr>
        <w:t>ing the fabric</w:t>
      </w:r>
      <w:r w:rsidR="004867D0">
        <w:rPr>
          <w:rFonts w:ascii="Arial" w:hAnsi="Arial" w:cs="Arial"/>
          <w:color w:val="000000"/>
          <w:sz w:val="24"/>
          <w:szCs w:val="24"/>
        </w:rPr>
        <w:t>. </w:t>
      </w:r>
      <w:r w:rsidRPr="004867D0">
        <w:rPr>
          <w:rFonts w:ascii="Arial" w:hAnsi="Arial" w:cs="Arial"/>
          <w:color w:val="000000"/>
          <w:sz w:val="24"/>
          <w:szCs w:val="24"/>
        </w:rPr>
        <w:t xml:space="preserve">The machine then </w:t>
      </w:r>
      <w:r w:rsidRPr="00FD4056">
        <w:rPr>
          <w:rFonts w:ascii="Arial" w:hAnsi="Arial" w:cs="Arial"/>
          <w:b/>
          <w:color w:val="000000"/>
          <w:sz w:val="24"/>
          <w:szCs w:val="24"/>
        </w:rPr>
        <w:t>automatically lifts and lowers</w:t>
      </w:r>
      <w:r w:rsidRPr="004867D0">
        <w:rPr>
          <w:rFonts w:ascii="Arial" w:hAnsi="Arial" w:cs="Arial"/>
          <w:color w:val="000000"/>
          <w:sz w:val="24"/>
          <w:szCs w:val="24"/>
        </w:rPr>
        <w:t>, locking the newly cut fabric into place.</w:t>
      </w:r>
    </w:p>
    <w:sectPr w:rsidR="00336B4C" w:rsidRPr="004867D0" w:rsidSect="0033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76923C" w:themeColor="accent3" w:themeShade="BF"/>
        <w:left w:val="thinThickSmallGap" w:sz="24" w:space="24" w:color="76923C" w:themeColor="accent3" w:themeShade="BF"/>
        <w:bottom w:val="thickThinSmallGap" w:sz="24" w:space="24" w:color="76923C" w:themeColor="accent3" w:themeShade="BF"/>
        <w:right w:val="thickThinSmallGap" w:sz="24" w:space="24" w:color="76923C" w:themeColor="accent3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65" w:rsidRDefault="00AD2065" w:rsidP="00336B4C">
      <w:pPr>
        <w:spacing w:after="0" w:line="240" w:lineRule="auto"/>
      </w:pPr>
      <w:r>
        <w:separator/>
      </w:r>
    </w:p>
  </w:endnote>
  <w:endnote w:type="continuationSeparator" w:id="0">
    <w:p w:rsidR="00AD2065" w:rsidRDefault="00AD2065" w:rsidP="0033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47" w:rsidRDefault="00A12B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7D0" w:rsidRPr="00C6635A" w:rsidRDefault="004867D0" w:rsidP="004867D0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Maimin Technology Group, Inc.</w:t>
    </w:r>
  </w:p>
  <w:p w:rsidR="004867D0" w:rsidRPr="00C6635A" w:rsidRDefault="004867D0" w:rsidP="004867D0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-1905</wp:posOffset>
          </wp:positionV>
          <wp:extent cx="3714750" cy="857250"/>
          <wp:effectExtent l="19050" t="0" r="0" b="0"/>
          <wp:wrapSquare wrapText="bothSides"/>
          <wp:docPr id="2" name="Picture 42" descr="http://www.maimin.com/siteimages/maimin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ttp://www.maimin.com/siteimages/maimin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Toll Free: (800) 243-4645</w:t>
    </w:r>
  </w:p>
  <w:p w:rsidR="004867D0" w:rsidRPr="00C6635A" w:rsidRDefault="004867D0" w:rsidP="004867D0">
    <w:pPr>
      <w:spacing w:after="0" w:line="240" w:lineRule="auto"/>
      <w:jc w:val="right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Telephone: (847) 263-8200</w:t>
    </w:r>
  </w:p>
  <w:p w:rsidR="004867D0" w:rsidRDefault="004867D0" w:rsidP="004867D0">
    <w:pPr>
      <w:spacing w:after="0" w:line="240" w:lineRule="auto"/>
      <w:jc w:val="right"/>
      <w:rPr>
        <w:rFonts w:ascii="Arial" w:eastAsia="Times New Roman" w:hAnsi="Arial" w:cs="Arial"/>
        <w:b/>
        <w:bCs/>
        <w:color w:val="000000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Fax: (847) 263-8299</w:t>
    </w:r>
  </w:p>
  <w:p w:rsidR="004867D0" w:rsidRPr="00C6635A" w:rsidRDefault="004867D0" w:rsidP="004867D0">
    <w:pPr>
      <w:spacing w:after="0" w:line="240" w:lineRule="auto"/>
      <w:ind w:left="5760" w:firstLine="720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         </w:t>
    </w:r>
    <w:r w:rsidRPr="003D2E51">
      <w:rPr>
        <w:rFonts w:ascii="Arial" w:eastAsia="Times New Roman" w:hAnsi="Arial" w:cs="Arial"/>
        <w:b/>
        <w:bCs/>
        <w:color w:val="000000"/>
        <w:sz w:val="18"/>
        <w:szCs w:val="18"/>
      </w:rPr>
      <w:t>Mailing Address:</w:t>
    </w:r>
  </w:p>
  <w:p w:rsidR="004867D0" w:rsidRPr="00C6635A" w:rsidRDefault="004867D0" w:rsidP="004867D0">
    <w:pPr>
      <w:spacing w:after="0" w:line="240" w:lineRule="auto"/>
      <w:ind w:left="6480"/>
      <w:rPr>
        <w:rFonts w:ascii="Arial" w:eastAsia="Times New Roman" w:hAnsi="Arial" w:cs="Arial"/>
        <w:b/>
        <w:bCs/>
        <w:color w:val="638CBB"/>
        <w:sz w:val="18"/>
        <w:szCs w:val="18"/>
      </w:rPr>
    </w:pPr>
    <w:r>
      <w:rPr>
        <w:rFonts w:ascii="Arial" w:eastAsia="Times New Roman" w:hAnsi="Arial" w:cs="Arial"/>
        <w:b/>
        <w:bCs/>
        <w:color w:val="000000"/>
        <w:sz w:val="18"/>
        <w:szCs w:val="18"/>
      </w:rPr>
      <w:t xml:space="preserve">          </w:t>
    </w: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227 Ambrogio Drive, Unit B</w:t>
    </w:r>
  </w:p>
  <w:p w:rsidR="004867D0" w:rsidRPr="004867D0" w:rsidRDefault="004867D0" w:rsidP="004867D0">
    <w:pPr>
      <w:spacing w:after="0" w:line="240" w:lineRule="auto"/>
      <w:ind w:left="6480"/>
      <w:jc w:val="center"/>
      <w:rPr>
        <w:rFonts w:ascii="Arial" w:eastAsia="Times New Roman" w:hAnsi="Arial" w:cs="Arial"/>
        <w:b/>
        <w:bCs/>
        <w:color w:val="638CBB"/>
        <w:sz w:val="18"/>
        <w:szCs w:val="18"/>
      </w:rPr>
    </w:pPr>
    <w:r w:rsidRPr="00C6635A">
      <w:rPr>
        <w:rFonts w:ascii="Arial" w:eastAsia="Times New Roman" w:hAnsi="Arial" w:cs="Arial"/>
        <w:b/>
        <w:bCs/>
        <w:color w:val="000000"/>
        <w:sz w:val="18"/>
        <w:szCs w:val="18"/>
      </w:rPr>
      <w:t>Gurnee, Illinois 60031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47" w:rsidRDefault="00A12B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65" w:rsidRDefault="00AD2065" w:rsidP="00336B4C">
      <w:pPr>
        <w:spacing w:after="0" w:line="240" w:lineRule="auto"/>
      </w:pPr>
      <w:r>
        <w:separator/>
      </w:r>
    </w:p>
  </w:footnote>
  <w:footnote w:type="continuationSeparator" w:id="0">
    <w:p w:rsidR="00AD2065" w:rsidRDefault="00AD2065" w:rsidP="0033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47" w:rsidRDefault="00A12B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72"/>
        <w:szCs w:val="72"/>
      </w:rPr>
      <w:alias w:val="Title"/>
      <w:id w:val="26520377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36B4C" w:rsidRDefault="00336B4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36B4C">
          <w:rPr>
            <w:rFonts w:asciiTheme="majorHAnsi" w:eastAsiaTheme="majorEastAsia" w:hAnsiTheme="majorHAnsi" w:cstheme="majorBidi"/>
            <w:color w:val="76923C" w:themeColor="accent3" w:themeShade="BF"/>
            <w:sz w:val="72"/>
            <w:szCs w:val="72"/>
          </w:rPr>
          <w:t>L-Series End Cutters</w:t>
        </w:r>
      </w:p>
    </w:sdtContent>
  </w:sdt>
  <w:p w:rsidR="00336B4C" w:rsidRDefault="00336B4C" w:rsidP="00336B4C">
    <w:pPr>
      <w:pStyle w:val="Header"/>
      <w:tabs>
        <w:tab w:val="clear" w:pos="4680"/>
        <w:tab w:val="clear" w:pos="9360"/>
        <w:tab w:val="left" w:pos="304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72"/>
        <w:szCs w:val="7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36B4C" w:rsidRPr="00336B4C" w:rsidRDefault="00336B4C" w:rsidP="00336B4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76923C" w:themeColor="accent3" w:themeShade="BF"/>
            <w:sz w:val="72"/>
            <w:szCs w:val="72"/>
          </w:rPr>
        </w:pPr>
        <w:r w:rsidRPr="00336B4C">
          <w:rPr>
            <w:rFonts w:asciiTheme="majorHAnsi" w:eastAsiaTheme="majorEastAsia" w:hAnsiTheme="majorHAnsi" w:cstheme="majorBidi"/>
            <w:color w:val="76923C" w:themeColor="accent3" w:themeShade="BF"/>
            <w:sz w:val="72"/>
            <w:szCs w:val="72"/>
          </w:rPr>
          <w:t>L-Series End Cutters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36B4C"/>
    <w:rsid w:val="00091076"/>
    <w:rsid w:val="0011043F"/>
    <w:rsid w:val="00322C6B"/>
    <w:rsid w:val="00336B4C"/>
    <w:rsid w:val="003A3A06"/>
    <w:rsid w:val="004867D0"/>
    <w:rsid w:val="005929F6"/>
    <w:rsid w:val="005B06EE"/>
    <w:rsid w:val="00660A1A"/>
    <w:rsid w:val="00813F1C"/>
    <w:rsid w:val="00A12B47"/>
    <w:rsid w:val="00AD2065"/>
    <w:rsid w:val="00C46E11"/>
    <w:rsid w:val="00CC14EF"/>
    <w:rsid w:val="00CC6C67"/>
    <w:rsid w:val="00E0049C"/>
    <w:rsid w:val="00E35ACB"/>
    <w:rsid w:val="00FD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B4C"/>
  </w:style>
  <w:style w:type="paragraph" w:styleId="Footer">
    <w:name w:val="footer"/>
    <w:basedOn w:val="Normal"/>
    <w:link w:val="FooterChar"/>
    <w:uiPriority w:val="99"/>
    <w:semiHidden/>
    <w:unhideWhenUsed/>
    <w:rsid w:val="00336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6B4C"/>
  </w:style>
  <w:style w:type="paragraph" w:styleId="BalloonText">
    <w:name w:val="Balloon Text"/>
    <w:basedOn w:val="Normal"/>
    <w:link w:val="BalloonTextChar"/>
    <w:uiPriority w:val="99"/>
    <w:semiHidden/>
    <w:unhideWhenUsed/>
    <w:rsid w:val="0033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4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3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0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87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3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52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L-Series End Cutters</dc:title>
  <dc:subject/>
  <dc:creator>Owner</dc:creator>
  <cp:keywords/>
  <dc:description/>
  <cp:lastModifiedBy>Owner</cp:lastModifiedBy>
  <cp:revision>2</cp:revision>
  <dcterms:created xsi:type="dcterms:W3CDTF">2015-06-08T15:08:00Z</dcterms:created>
  <dcterms:modified xsi:type="dcterms:W3CDTF">2015-06-08T15:08:00Z</dcterms:modified>
</cp:coreProperties>
</file>