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8FE6" w14:textId="2B14ABCF" w:rsidR="00CF30A2" w:rsidRDefault="00CF3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an MCI, hospitals turn on and monitor MCI talkgroup. </w:t>
      </w:r>
      <w:r w:rsidR="007F610E">
        <w:rPr>
          <w:rFonts w:ascii="Times New Roman" w:hAnsi="Times New Roman" w:cs="Times New Roman"/>
        </w:rPr>
        <w:t xml:space="preserve">QTDs are practice for hospitals and Transport Officers. </w:t>
      </w:r>
      <w:r>
        <w:rPr>
          <w:rFonts w:ascii="Times New Roman" w:hAnsi="Times New Roman" w:cs="Times New Roman"/>
        </w:rPr>
        <w:t xml:space="preserve">Transport Officer or Transport Aide will notify hospitals of incoming patients. These notifications </w:t>
      </w:r>
      <w:r w:rsidR="007F610E">
        <w:rPr>
          <w:rFonts w:ascii="Times New Roman" w:hAnsi="Times New Roman" w:cs="Times New Roman"/>
        </w:rPr>
        <w:t xml:space="preserve">must </w:t>
      </w:r>
      <w:r>
        <w:rPr>
          <w:rFonts w:ascii="Times New Roman" w:hAnsi="Times New Roman" w:cs="Times New Roman"/>
        </w:rPr>
        <w:t xml:space="preserve">be brief and only give necessary information. Transport Officer/Aide will start by calling the hospital by name. Hospital will respond. Transport Officer/Aide will give report. Hospital will indicate </w:t>
      </w:r>
      <w:r w:rsidR="007F610E">
        <w:rPr>
          <w:rFonts w:ascii="Times New Roman" w:hAnsi="Times New Roman" w:cs="Times New Roman"/>
        </w:rPr>
        <w:t>receipt of message</w:t>
      </w:r>
      <w:r>
        <w:rPr>
          <w:rFonts w:ascii="Times New Roman" w:hAnsi="Times New Roman" w:cs="Times New Roman"/>
        </w:rPr>
        <w:t xml:space="preserve">. Transport Officer/Aide will move on to the next patient. The following are examples of </w:t>
      </w:r>
      <w:r w:rsidR="007F610E">
        <w:rPr>
          <w:rFonts w:ascii="Times New Roman" w:hAnsi="Times New Roman" w:cs="Times New Roman"/>
        </w:rPr>
        <w:t>effective MCI communications</w:t>
      </w:r>
      <w:r>
        <w:rPr>
          <w:rFonts w:ascii="Times New Roman" w:hAnsi="Times New Roman" w:cs="Times New Roman"/>
        </w:rPr>
        <w:t>:</w:t>
      </w:r>
    </w:p>
    <w:p w14:paraId="2F7BB023" w14:textId="7CA737C1" w:rsidR="00CF30A2" w:rsidRPr="00CF30A2" w:rsidRDefault="00CF30A2">
      <w:pPr>
        <w:contextualSpacing/>
        <w:rPr>
          <w:rFonts w:ascii="Times New Roman" w:hAnsi="Times New Roman" w:cs="Times New Roman"/>
          <w:b/>
          <w:bCs/>
        </w:rPr>
      </w:pPr>
      <w:r w:rsidRPr="00CF30A2">
        <w:rPr>
          <w:rFonts w:ascii="Times New Roman" w:hAnsi="Times New Roman" w:cs="Times New Roman"/>
          <w:b/>
          <w:bCs/>
        </w:rPr>
        <w:t>Example 1 (ideal):</w:t>
      </w:r>
    </w:p>
    <w:p w14:paraId="0FA27058" w14:textId="26D99F95" w:rsidR="00CF30A2" w:rsidRDefault="00CF30A2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>
        <w:rPr>
          <w:rFonts w:ascii="Times New Roman" w:hAnsi="Times New Roman" w:cs="Times New Roman"/>
        </w:rPr>
        <w:t>: “Kettering Main ED, this is Transport”</w:t>
      </w:r>
    </w:p>
    <w:p w14:paraId="41E0EAE6" w14:textId="05CBEBBA" w:rsidR="00CF30A2" w:rsidRDefault="00CF30A2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A02B93" w:themeColor="accent5"/>
        </w:rPr>
        <w:t>Kettering Main ED</w:t>
      </w:r>
      <w:r>
        <w:rPr>
          <w:rFonts w:ascii="Times New Roman" w:hAnsi="Times New Roman" w:cs="Times New Roman"/>
        </w:rPr>
        <w:t>: “Transport, go ahead”</w:t>
      </w:r>
    </w:p>
    <w:p w14:paraId="4F3C8EEF" w14:textId="3AB7CBA1" w:rsidR="00CF30A2" w:rsidRDefault="00CF30A2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 w:rsidRPr="00CF30A2">
        <w:rPr>
          <w:rFonts w:ascii="Times New Roman" w:hAnsi="Times New Roman" w:cs="Times New Roman"/>
          <w:color w:val="A02B93" w:themeColor="accent5"/>
        </w:rPr>
        <w:t>:</w:t>
      </w:r>
      <w:r>
        <w:rPr>
          <w:rFonts w:ascii="Times New Roman" w:hAnsi="Times New Roman" w:cs="Times New Roman"/>
        </w:rPr>
        <w:t xml:space="preserve"> “Kettering Main ED there is a red p</w:t>
      </w:r>
      <w:r w:rsidR="007F610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r w:rsidR="007F610E">
        <w:rPr>
          <w:rFonts w:ascii="Times New Roman" w:hAnsi="Times New Roman" w:cs="Times New Roman"/>
        </w:rPr>
        <w:t>ient</w:t>
      </w:r>
      <w:r>
        <w:rPr>
          <w:rFonts w:ascii="Times New Roman" w:hAnsi="Times New Roman" w:cs="Times New Roman"/>
        </w:rPr>
        <w:t xml:space="preserve"> with a GSW to the abdomen arriving at your ED in approx. 10 minutes”</w:t>
      </w:r>
    </w:p>
    <w:p w14:paraId="5391EBB4" w14:textId="7B1EF4D1" w:rsidR="00CF30A2" w:rsidRDefault="00CF30A2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A02B93" w:themeColor="accent5"/>
        </w:rPr>
        <w:t>Kettering Main ED</w:t>
      </w:r>
      <w:r w:rsidRPr="00CF30A2">
        <w:rPr>
          <w:rFonts w:ascii="Times New Roman" w:hAnsi="Times New Roman" w:cs="Times New Roman"/>
          <w:color w:val="7F7F7F" w:themeColor="text1" w:themeTint="80"/>
        </w:rPr>
        <w:t>:</w:t>
      </w:r>
      <w:r>
        <w:rPr>
          <w:rFonts w:ascii="Times New Roman" w:hAnsi="Times New Roman" w:cs="Times New Roman"/>
        </w:rPr>
        <w:t xml:space="preserve"> “Transport, that’s clear”</w:t>
      </w:r>
    </w:p>
    <w:p w14:paraId="7192DB3F" w14:textId="77777777" w:rsidR="00CF30A2" w:rsidRDefault="00CF30A2">
      <w:pPr>
        <w:contextualSpacing/>
        <w:rPr>
          <w:rFonts w:ascii="Times New Roman" w:hAnsi="Times New Roman" w:cs="Times New Roman"/>
        </w:rPr>
      </w:pPr>
    </w:p>
    <w:p w14:paraId="400671A0" w14:textId="538D6E1F" w:rsidR="00CF30A2" w:rsidRPr="00797333" w:rsidRDefault="00CF30A2">
      <w:pPr>
        <w:contextualSpacing/>
        <w:rPr>
          <w:rFonts w:ascii="Times New Roman" w:hAnsi="Times New Roman" w:cs="Times New Roman"/>
          <w:b/>
          <w:bCs/>
        </w:rPr>
      </w:pPr>
      <w:r w:rsidRPr="00797333">
        <w:rPr>
          <w:rFonts w:ascii="Times New Roman" w:hAnsi="Times New Roman" w:cs="Times New Roman"/>
          <w:b/>
          <w:bCs/>
        </w:rPr>
        <w:t>Example 2 (hospital doesn’t answer):</w:t>
      </w:r>
    </w:p>
    <w:p w14:paraId="22CBB27C" w14:textId="2B667B07" w:rsidR="00CF30A2" w:rsidRDefault="00CF30A2">
      <w:pPr>
        <w:contextualSpacing/>
        <w:rPr>
          <w:rFonts w:ascii="Times New Roman" w:hAnsi="Times New Roman" w:cs="Times New Roman"/>
          <w:color w:val="000000" w:themeColor="text1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>
        <w:rPr>
          <w:rFonts w:ascii="Times New Roman" w:hAnsi="Times New Roman" w:cs="Times New Roman"/>
          <w:color w:val="000000" w:themeColor="text1"/>
        </w:rPr>
        <w:t>: “</w:t>
      </w:r>
      <w:r w:rsidR="007F610E">
        <w:rPr>
          <w:rFonts w:ascii="Times New Roman" w:hAnsi="Times New Roman" w:cs="Times New Roman"/>
          <w:color w:val="000000" w:themeColor="text1"/>
        </w:rPr>
        <w:t>St. Hospital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797333">
        <w:rPr>
          <w:rFonts w:ascii="Times New Roman" w:hAnsi="Times New Roman" w:cs="Times New Roman"/>
          <w:color w:val="000000" w:themeColor="text1"/>
        </w:rPr>
        <w:t>from</w:t>
      </w:r>
      <w:r>
        <w:rPr>
          <w:rFonts w:ascii="Times New Roman" w:hAnsi="Times New Roman" w:cs="Times New Roman"/>
          <w:color w:val="000000" w:themeColor="text1"/>
        </w:rPr>
        <w:t xml:space="preserve"> Transport”</w:t>
      </w:r>
    </w:p>
    <w:p w14:paraId="1C8E01F3" w14:textId="7B48021F" w:rsidR="00CF30A2" w:rsidRDefault="00CF30A2">
      <w:pPr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</w:t>
      </w:r>
    </w:p>
    <w:p w14:paraId="0148A9A6" w14:textId="1C2124C0" w:rsidR="00CF30A2" w:rsidRDefault="00CF30A2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>
        <w:rPr>
          <w:rFonts w:ascii="Times New Roman" w:hAnsi="Times New Roman" w:cs="Times New Roman"/>
        </w:rPr>
        <w:t>: “</w:t>
      </w:r>
      <w:r w:rsidR="007F610E">
        <w:rPr>
          <w:rFonts w:ascii="Times New Roman" w:hAnsi="Times New Roman" w:cs="Times New Roman"/>
          <w:color w:val="000000" w:themeColor="text1"/>
        </w:rPr>
        <w:t>St. Hospital</w:t>
      </w:r>
      <w:r w:rsidR="007F610E">
        <w:rPr>
          <w:rFonts w:ascii="Times New Roman" w:hAnsi="Times New Roman" w:cs="Times New Roman"/>
        </w:rPr>
        <w:t>, from Transport</w:t>
      </w:r>
      <w:r>
        <w:rPr>
          <w:rFonts w:ascii="Times New Roman" w:hAnsi="Times New Roman" w:cs="Times New Roman"/>
        </w:rPr>
        <w:t>”</w:t>
      </w:r>
    </w:p>
    <w:p w14:paraId="016A5C89" w14:textId="5A46BCC8" w:rsidR="00CF30A2" w:rsidRDefault="00CF30A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14:paraId="36743A2D" w14:textId="0A17A2DC" w:rsidR="00CF30A2" w:rsidRDefault="00CF30A2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>
        <w:rPr>
          <w:rFonts w:ascii="Times New Roman" w:hAnsi="Times New Roman" w:cs="Times New Roman"/>
        </w:rPr>
        <w:t>: “</w:t>
      </w:r>
      <w:r w:rsidR="007F610E">
        <w:rPr>
          <w:rFonts w:ascii="Times New Roman" w:hAnsi="Times New Roman" w:cs="Times New Roman"/>
          <w:color w:val="000000" w:themeColor="text1"/>
        </w:rPr>
        <w:t>St. Hospital</w:t>
      </w:r>
      <w:r>
        <w:rPr>
          <w:rFonts w:ascii="Times New Roman" w:hAnsi="Times New Roman" w:cs="Times New Roman"/>
        </w:rPr>
        <w:t>, please respond”</w:t>
      </w:r>
    </w:p>
    <w:p w14:paraId="77F27A8F" w14:textId="7EA51294" w:rsidR="00CF30A2" w:rsidRDefault="00CF30A2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A02B93" w:themeColor="accent5"/>
        </w:rPr>
        <w:t>Hospital</w:t>
      </w:r>
      <w:r>
        <w:rPr>
          <w:rFonts w:ascii="Times New Roman" w:hAnsi="Times New Roman" w:cs="Times New Roman"/>
        </w:rPr>
        <w:t>: “</w:t>
      </w:r>
      <w:r w:rsidR="007F610E">
        <w:rPr>
          <w:rFonts w:ascii="Times New Roman" w:hAnsi="Times New Roman" w:cs="Times New Roman"/>
          <w:color w:val="000000" w:themeColor="text1"/>
        </w:rPr>
        <w:t>St. Hospital</w:t>
      </w:r>
      <w:r>
        <w:rPr>
          <w:rFonts w:ascii="Times New Roman" w:hAnsi="Times New Roman" w:cs="Times New Roman"/>
        </w:rPr>
        <w:t>”</w:t>
      </w:r>
    </w:p>
    <w:p w14:paraId="354CF620" w14:textId="741D3BE6" w:rsidR="00CF30A2" w:rsidRDefault="00797333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>
        <w:rPr>
          <w:rFonts w:ascii="Times New Roman" w:hAnsi="Times New Roman" w:cs="Times New Roman"/>
        </w:rPr>
        <w:t>: “</w:t>
      </w:r>
      <w:r w:rsidR="007F610E">
        <w:rPr>
          <w:rFonts w:ascii="Times New Roman" w:hAnsi="Times New Roman" w:cs="Times New Roman"/>
          <w:color w:val="000000" w:themeColor="text1"/>
        </w:rPr>
        <w:t>St. Hospital</w:t>
      </w:r>
      <w:r w:rsidR="007F61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there is a yellow p</w:t>
      </w:r>
      <w:r w:rsidR="007F610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r w:rsidR="007F610E">
        <w:rPr>
          <w:rFonts w:ascii="Times New Roman" w:hAnsi="Times New Roman" w:cs="Times New Roman"/>
        </w:rPr>
        <w:t>ient</w:t>
      </w:r>
      <w:r>
        <w:rPr>
          <w:rFonts w:ascii="Times New Roman" w:hAnsi="Times New Roman" w:cs="Times New Roman"/>
        </w:rPr>
        <w:t xml:space="preserve"> with dual femur fractures arriving at your ED in approx. 5 minutes”</w:t>
      </w:r>
    </w:p>
    <w:p w14:paraId="09471B45" w14:textId="662C2705" w:rsidR="00797333" w:rsidRDefault="00797333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A02B93" w:themeColor="accent5"/>
        </w:rPr>
        <w:t>Hospital</w:t>
      </w:r>
      <w:r>
        <w:rPr>
          <w:rFonts w:ascii="Times New Roman" w:hAnsi="Times New Roman" w:cs="Times New Roman"/>
        </w:rPr>
        <w:t>: “</w:t>
      </w:r>
      <w:r w:rsidR="007F610E">
        <w:rPr>
          <w:rFonts w:ascii="Times New Roman" w:hAnsi="Times New Roman" w:cs="Times New Roman"/>
          <w:color w:val="000000" w:themeColor="text1"/>
        </w:rPr>
        <w:t>St. Hospital</w:t>
      </w:r>
      <w:r>
        <w:rPr>
          <w:rFonts w:ascii="Times New Roman" w:hAnsi="Times New Roman" w:cs="Times New Roman"/>
        </w:rPr>
        <w:t>, that’s clear”</w:t>
      </w:r>
    </w:p>
    <w:p w14:paraId="0A7197A3" w14:textId="77777777" w:rsidR="00797333" w:rsidRDefault="00797333">
      <w:pPr>
        <w:contextualSpacing/>
        <w:rPr>
          <w:rFonts w:ascii="Times New Roman" w:hAnsi="Times New Roman" w:cs="Times New Roman"/>
        </w:rPr>
      </w:pPr>
    </w:p>
    <w:p w14:paraId="3616A40E" w14:textId="17AC792C" w:rsidR="00797333" w:rsidRPr="00797333" w:rsidRDefault="00797333">
      <w:pPr>
        <w:contextualSpacing/>
        <w:rPr>
          <w:rFonts w:ascii="Times New Roman" w:hAnsi="Times New Roman" w:cs="Times New Roman"/>
          <w:b/>
          <w:bCs/>
        </w:rPr>
      </w:pPr>
      <w:r w:rsidRPr="00797333">
        <w:rPr>
          <w:rFonts w:ascii="Times New Roman" w:hAnsi="Times New Roman" w:cs="Times New Roman"/>
          <w:b/>
          <w:bCs/>
        </w:rPr>
        <w:t>Example 3 (wrong hospital answers):</w:t>
      </w:r>
    </w:p>
    <w:p w14:paraId="01A9790B" w14:textId="630328E8" w:rsidR="00797333" w:rsidRDefault="00797333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>
        <w:rPr>
          <w:rFonts w:ascii="Times New Roman" w:hAnsi="Times New Roman" w:cs="Times New Roman"/>
        </w:rPr>
        <w:t>: “Miami Valley Main, from Transport”</w:t>
      </w:r>
    </w:p>
    <w:p w14:paraId="673EFBD3" w14:textId="3ACACA56" w:rsidR="00797333" w:rsidRDefault="00797333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FF0000"/>
        </w:rPr>
        <w:t>Miami Valley South</w:t>
      </w:r>
      <w:r>
        <w:rPr>
          <w:rFonts w:ascii="Times New Roman" w:hAnsi="Times New Roman" w:cs="Times New Roman"/>
        </w:rPr>
        <w:t>: “Miami Valley South, go ahead”</w:t>
      </w:r>
    </w:p>
    <w:p w14:paraId="5D256B0A" w14:textId="34CEB485" w:rsidR="00797333" w:rsidRDefault="00797333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7F7F7F" w:themeColor="text1" w:themeTint="80"/>
        </w:rPr>
        <w:t>Transport</w:t>
      </w:r>
      <w:r>
        <w:rPr>
          <w:rFonts w:ascii="Times New Roman" w:hAnsi="Times New Roman" w:cs="Times New Roman"/>
        </w:rPr>
        <w:t>: “Miami Valley South, disregard. Miami Valley Main please respond”</w:t>
      </w:r>
    </w:p>
    <w:p w14:paraId="7064C4F0" w14:textId="7AB11871" w:rsidR="00CF30A2" w:rsidRDefault="00797333">
      <w:pPr>
        <w:contextualSpacing/>
        <w:rPr>
          <w:rFonts w:ascii="Times New Roman" w:hAnsi="Times New Roman" w:cs="Times New Roman"/>
        </w:rPr>
      </w:pPr>
      <w:r w:rsidRPr="00797333">
        <w:rPr>
          <w:rFonts w:ascii="Times New Roman" w:hAnsi="Times New Roman" w:cs="Times New Roman"/>
          <w:color w:val="A02B93" w:themeColor="accent5"/>
        </w:rPr>
        <w:t>Miami Valley Main</w:t>
      </w:r>
      <w:r>
        <w:rPr>
          <w:rFonts w:ascii="Times New Roman" w:hAnsi="Times New Roman" w:cs="Times New Roman"/>
        </w:rPr>
        <w:t>: “Miami Valley Main, go ahead Transport”</w:t>
      </w:r>
    </w:p>
    <w:p w14:paraId="48617C2C" w14:textId="4F0D4E5A" w:rsidR="00797333" w:rsidRDefault="0079733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Transport: “Miami Valley Main there is a red p</w:t>
      </w:r>
      <w:r w:rsidR="007F610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</w:t>
      </w:r>
      <w:r w:rsidR="007F610E">
        <w:rPr>
          <w:rFonts w:ascii="Times New Roman" w:hAnsi="Times New Roman" w:cs="Times New Roman"/>
        </w:rPr>
        <w:t>ient</w:t>
      </w:r>
      <w:r>
        <w:rPr>
          <w:rFonts w:ascii="Times New Roman" w:hAnsi="Times New Roman" w:cs="Times New Roman"/>
        </w:rPr>
        <w:t xml:space="preserve"> with total amputation of the left arm</w:t>
      </w:r>
      <w:r w:rsidR="007F610E">
        <w:rPr>
          <w:rFonts w:ascii="Times New Roman" w:hAnsi="Times New Roman" w:cs="Times New Roman"/>
        </w:rPr>
        <w:t xml:space="preserve"> at the shoulder</w:t>
      </w:r>
      <w:r>
        <w:rPr>
          <w:rFonts w:ascii="Times New Roman" w:hAnsi="Times New Roman" w:cs="Times New Roman"/>
        </w:rPr>
        <w:t>, bleeding is not controlled, pt will be arriving in approx. 5 minutes”</w:t>
      </w:r>
    </w:p>
    <w:p w14:paraId="1B81A82F" w14:textId="5F562649" w:rsidR="00797333" w:rsidRPr="00CF30A2" w:rsidRDefault="00797333">
      <w:pPr>
        <w:contextualSpacing/>
        <w:rPr>
          <w:rFonts w:ascii="Times New Roman" w:hAnsi="Times New Roman" w:cs="Times New Roman"/>
          <w:color w:val="000000" w:themeColor="text1"/>
        </w:rPr>
      </w:pPr>
      <w:r w:rsidRPr="00797333">
        <w:rPr>
          <w:rFonts w:ascii="Times New Roman" w:hAnsi="Times New Roman" w:cs="Times New Roman"/>
          <w:color w:val="A02B93" w:themeColor="accent5"/>
        </w:rPr>
        <w:t>Miami Valley Main</w:t>
      </w:r>
      <w:r>
        <w:rPr>
          <w:rFonts w:ascii="Times New Roman" w:hAnsi="Times New Roman" w:cs="Times New Roman"/>
        </w:rPr>
        <w:t>: “Miami Valley Main, Transport that’s clear”</w:t>
      </w:r>
    </w:p>
    <w:sectPr w:rsidR="00797333" w:rsidRPr="00CF3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B2"/>
    <w:rsid w:val="002E0A91"/>
    <w:rsid w:val="00797333"/>
    <w:rsid w:val="007E14B2"/>
    <w:rsid w:val="007F610E"/>
    <w:rsid w:val="00994F44"/>
    <w:rsid w:val="00CF30A2"/>
    <w:rsid w:val="00F6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7A26"/>
  <w15:chartTrackingRefBased/>
  <w15:docId w15:val="{4F75003F-07DF-4E88-83DE-FED60D52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Flohre, Bailey</dc:creator>
  <cp:keywords/>
  <dc:description/>
  <cp:lastModifiedBy>Flohre, Bailey</cp:lastModifiedBy>
  <cp:revision>3</cp:revision>
  <dcterms:created xsi:type="dcterms:W3CDTF">2025-02-27T16:40:00Z</dcterms:created>
  <dcterms:modified xsi:type="dcterms:W3CDTF">2025-03-04T15:51:00Z</dcterms:modified>
</cp:coreProperties>
</file>