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Default="00A04896" w:rsidP="00C67ECB">
      <w:pPr>
        <w:jc w:val="center"/>
        <w:rPr>
          <w:b/>
        </w:rPr>
      </w:pPr>
      <w:r>
        <w:rPr>
          <w:b/>
        </w:rPr>
        <w:t>September</w:t>
      </w:r>
      <w:r w:rsidR="00963520">
        <w:rPr>
          <w:b/>
        </w:rPr>
        <w:t xml:space="preserve"> 3</w:t>
      </w:r>
      <w:r w:rsidR="00425625">
        <w:rPr>
          <w:b/>
        </w:rPr>
        <w:t>, 20</w:t>
      </w:r>
      <w:r w:rsidR="00AF7D4E">
        <w:rPr>
          <w:b/>
        </w:rPr>
        <w:t>17</w:t>
      </w:r>
    </w:p>
    <w:p w:rsidR="00425625" w:rsidRDefault="003B6A4D" w:rsidP="00425625">
      <w:pPr>
        <w:jc w:val="center"/>
      </w:pPr>
      <w:r>
        <w:rPr>
          <w:b/>
        </w:rPr>
        <w:t>Romans 1</w:t>
      </w:r>
      <w:r w:rsidR="00127303">
        <w:rPr>
          <w:b/>
        </w:rPr>
        <w:t>2</w:t>
      </w:r>
      <w:r>
        <w:rPr>
          <w:b/>
        </w:rPr>
        <w:t>:</w:t>
      </w:r>
      <w:r w:rsidR="00A04896">
        <w:rPr>
          <w:b/>
        </w:rPr>
        <w:t>9</w:t>
      </w:r>
      <w:r>
        <w:rPr>
          <w:b/>
        </w:rPr>
        <w:t>-</w:t>
      </w:r>
      <w:r w:rsidR="00A04896">
        <w:rPr>
          <w:b/>
        </w:rPr>
        <w:t>21</w:t>
      </w:r>
      <w:r>
        <w:rPr>
          <w:b/>
        </w:rPr>
        <w:t xml:space="preserve"> </w:t>
      </w:r>
    </w:p>
    <w:p w:rsidR="00425625" w:rsidRDefault="00425625" w:rsidP="00425625">
      <w:pPr>
        <w:jc w:val="center"/>
      </w:pPr>
    </w:p>
    <w:p w:rsidR="00F85BC5" w:rsidRDefault="00F85BC5" w:rsidP="00425625">
      <w:pPr>
        <w:jc w:val="center"/>
      </w:pPr>
    </w:p>
    <w:p w:rsidR="00A04896" w:rsidRPr="00A04896" w:rsidRDefault="00E828D2" w:rsidP="001C2EF8">
      <w:pPr>
        <w:shd w:val="clear" w:color="auto" w:fill="FFFFFF"/>
        <w:spacing w:line="480" w:lineRule="auto"/>
        <w:ind w:firstLine="720"/>
      </w:pPr>
      <w:r w:rsidRPr="00A04896">
        <w:t>Eric</w:t>
      </w:r>
      <w:r>
        <w:t xml:space="preserve"> Rudolph</w:t>
      </w:r>
      <w:r w:rsidRPr="00A04896">
        <w:t xml:space="preserve"> </w:t>
      </w:r>
      <w:r>
        <w:t>set off a</w:t>
      </w:r>
      <w:r w:rsidR="00A04896" w:rsidRPr="00A04896">
        <w:t xml:space="preserve"> pipe bomb </w:t>
      </w:r>
      <w:r w:rsidR="00A04896">
        <w:t xml:space="preserve">outside the </w:t>
      </w:r>
      <w:r>
        <w:t xml:space="preserve">1996 </w:t>
      </w:r>
      <w:r w:rsidR="00A04896">
        <w:t>Olympic grounds</w:t>
      </w:r>
      <w:r>
        <w:t xml:space="preserve"> in Atlanta.</w:t>
      </w:r>
      <w:r w:rsidR="00A04896">
        <w:t xml:space="preserve"> </w:t>
      </w:r>
      <w:r>
        <w:t xml:space="preserve">One person was </w:t>
      </w:r>
      <w:r w:rsidR="00A04896" w:rsidRPr="00A04896">
        <w:t>kill</w:t>
      </w:r>
      <w:r>
        <w:t>ed</w:t>
      </w:r>
      <w:r w:rsidR="00A04896" w:rsidRPr="00A04896">
        <w:t xml:space="preserve"> and </w:t>
      </w:r>
      <w:r w:rsidR="00D565ED">
        <w:t xml:space="preserve">more than 100 others were </w:t>
      </w:r>
      <w:r w:rsidR="00A04896" w:rsidRPr="00A04896">
        <w:t xml:space="preserve">injured. At his sentencing hearing, </w:t>
      </w:r>
      <w:r w:rsidR="001C2EF8">
        <w:t>t</w:t>
      </w:r>
      <w:r w:rsidR="00A04896" w:rsidRPr="00A04896">
        <w:t>wo of his victims</w:t>
      </w:r>
      <w:r w:rsidR="00A04896">
        <w:t xml:space="preserve"> responded in an amazing way</w:t>
      </w:r>
      <w:r w:rsidR="00A04896" w:rsidRPr="00A04896">
        <w:t xml:space="preserve">. Fallon Stubbs, the daughter of </w:t>
      </w:r>
      <w:r w:rsidR="00BA46CD">
        <w:t>one of those k</w:t>
      </w:r>
      <w:r w:rsidR="00A04896" w:rsidRPr="00A04896">
        <w:t>illed by the bomb</w:t>
      </w:r>
      <w:r w:rsidR="00BA46CD">
        <w:t xml:space="preserve"> </w:t>
      </w:r>
      <w:r w:rsidR="000A46DD">
        <w:t>(</w:t>
      </w:r>
      <w:r w:rsidR="00BA46CD">
        <w:t>and she herself</w:t>
      </w:r>
      <w:r w:rsidR="000A46DD">
        <w:t>,</w:t>
      </w:r>
      <w:r w:rsidR="00BA46CD">
        <w:t xml:space="preserve"> </w:t>
      </w:r>
      <w:r w:rsidR="000A46DD">
        <w:t>wounded),</w:t>
      </w:r>
      <w:r w:rsidR="00BA46CD">
        <w:t xml:space="preserve"> </w:t>
      </w:r>
      <w:r w:rsidR="00A04896" w:rsidRPr="00A04896">
        <w:t>offered Mr. Rudolph forgiveness. "Because of you," she said, I have become a tolerant person. Not for you, but for me, I forgive you. I look at you. I love you ... and if I cry," she added, "it's not for me. It's not for my mother. It's not for my father. It's [tears] for you."</w:t>
      </w:r>
      <w:r w:rsidR="00B33A5C">
        <w:t xml:space="preserve"> </w:t>
      </w:r>
      <w:r w:rsidR="00BA46CD">
        <w:t>An</w:t>
      </w:r>
      <w:r w:rsidR="00A04896" w:rsidRPr="00A04896">
        <w:t>other victim</w:t>
      </w:r>
      <w:r w:rsidR="001C2EF8">
        <w:t>,</w:t>
      </w:r>
      <w:r w:rsidR="00A04896" w:rsidRPr="00A04896">
        <w:t xml:space="preserve"> </w:t>
      </w:r>
      <w:r w:rsidR="00BA46CD">
        <w:t>Memrie Creswell</w:t>
      </w:r>
      <w:r w:rsidR="001C2EF8">
        <w:t xml:space="preserve">, </w:t>
      </w:r>
      <w:r w:rsidR="00BA46CD">
        <w:t>said</w:t>
      </w:r>
      <w:r w:rsidR="00A04896" w:rsidRPr="00A04896">
        <w:t xml:space="preserve"> after the hearing</w:t>
      </w:r>
      <w:r w:rsidR="00B33A5C">
        <w:t>,</w:t>
      </w:r>
      <w:r w:rsidR="00BA46CD">
        <w:t xml:space="preserve"> </w:t>
      </w:r>
      <w:r w:rsidR="00B33A5C">
        <w:t>“</w:t>
      </w:r>
      <w:r w:rsidR="00A04896" w:rsidRPr="00A04896">
        <w:t>I'm going to trump his evilness with love for the rest of my days."</w:t>
      </w:r>
    </w:p>
    <w:p w:rsidR="00460409" w:rsidRDefault="00B33A5C" w:rsidP="008C7F49">
      <w:pPr>
        <w:shd w:val="clear" w:color="auto" w:fill="FFFFFF"/>
        <w:spacing w:line="480" w:lineRule="auto"/>
        <w:ind w:firstLine="720"/>
      </w:pPr>
      <w:r>
        <w:t>In 2015, a</w:t>
      </w:r>
      <w:r w:rsidR="0067218B">
        <w:t xml:space="preserve"> young white man brought a gun to a Bible study at an African American</w:t>
      </w:r>
      <w:r w:rsidR="00460409">
        <w:t xml:space="preserve"> Baptist church</w:t>
      </w:r>
      <w:r>
        <w:t xml:space="preserve"> in Charlest</w:t>
      </w:r>
      <w:r w:rsidR="00C94712">
        <w:t>on, South Carolina.</w:t>
      </w:r>
      <w:r w:rsidR="00FB76E8">
        <w:t xml:space="preserve"> </w:t>
      </w:r>
      <w:r w:rsidR="00C94712">
        <w:t>H</w:t>
      </w:r>
      <w:r w:rsidR="0067218B">
        <w:t>e killed 9 people</w:t>
      </w:r>
      <w:r w:rsidR="00FB76E8">
        <w:t>.</w:t>
      </w:r>
      <w:r w:rsidR="0067218B">
        <w:t xml:space="preserve"> Their family members faced him in the courtroom</w:t>
      </w:r>
      <w:r w:rsidR="00C94712">
        <w:t xml:space="preserve"> only a few</w:t>
      </w:r>
      <w:r w:rsidR="0067218B">
        <w:t xml:space="preserve"> </w:t>
      </w:r>
      <w:r w:rsidR="00C94712">
        <w:t>days later. N</w:t>
      </w:r>
      <w:r w:rsidR="00A80D3B">
        <w:t xml:space="preserve">ot one person </w:t>
      </w:r>
      <w:r w:rsidR="00FD07B3">
        <w:t xml:space="preserve">responded with vengeance or </w:t>
      </w:r>
      <w:r w:rsidR="00A80D3B">
        <w:t>demand</w:t>
      </w:r>
      <w:r w:rsidR="00FD07B3">
        <w:t>s for</w:t>
      </w:r>
      <w:r w:rsidR="00A80D3B">
        <w:t xml:space="preserve"> his own life in payment. They </w:t>
      </w:r>
      <w:r w:rsidR="00A80D3B" w:rsidRPr="00FD07B3">
        <w:rPr>
          <w:u w:val="single"/>
        </w:rPr>
        <w:t>all</w:t>
      </w:r>
      <w:r w:rsidR="00A80D3B">
        <w:t xml:space="preserve"> offered him forgiveness.</w:t>
      </w:r>
      <w:r>
        <w:t xml:space="preserve"> The sister of one victim said, “I acknowledge that I am very angry, but… we are the family that love built. We have no room for hating, so we have to forgive.” Another </w:t>
      </w:r>
      <w:r w:rsidR="00FD07B3">
        <w:t>person</w:t>
      </w:r>
      <w:r>
        <w:t xml:space="preserve"> “said that the pleas for Dylan’s soul were proof that ‘hate won’t win.’”</w:t>
      </w:r>
      <w:r w:rsidR="00A80D3B">
        <w:t xml:space="preserve"> </w:t>
      </w:r>
      <w:r w:rsidR="00A80D3B">
        <w:rPr>
          <w:rStyle w:val="FootnoteReference"/>
        </w:rPr>
        <w:footnoteReference w:id="1"/>
      </w:r>
    </w:p>
    <w:p w:rsidR="00B33A5C" w:rsidRDefault="00B33A5C" w:rsidP="00B33A5C">
      <w:pPr>
        <w:shd w:val="clear" w:color="auto" w:fill="FFFFFF"/>
        <w:spacing w:line="480" w:lineRule="auto"/>
        <w:ind w:firstLine="720"/>
      </w:pPr>
      <w:r>
        <w:t>T</w:t>
      </w:r>
      <w:r w:rsidR="00FD07B3">
        <w:t>hese</w:t>
      </w:r>
      <w:r w:rsidRPr="00A04896">
        <w:t xml:space="preserve"> words are powerful </w:t>
      </w:r>
      <w:r w:rsidR="000A46DD">
        <w:t>because</w:t>
      </w:r>
      <w:r w:rsidRPr="00A04896">
        <w:t xml:space="preserve"> </w:t>
      </w:r>
      <w:r w:rsidR="000A46DD">
        <w:t>t</w:t>
      </w:r>
      <w:r w:rsidRPr="00A04896">
        <w:t xml:space="preserve">hey fly in the face of </w:t>
      </w:r>
      <w:r w:rsidR="000A46DD">
        <w:t xml:space="preserve">the </w:t>
      </w:r>
      <w:r w:rsidRPr="00A04896">
        <w:t>human temptation to retaliate.</w:t>
      </w:r>
      <w:r>
        <w:t xml:space="preserve"> Most people return pain with anger and thoughts of revenge and retribution. Those who </w:t>
      </w:r>
      <w:r w:rsidRPr="000A46DD">
        <w:rPr>
          <w:i/>
        </w:rPr>
        <w:t>don’t</w:t>
      </w:r>
      <w:r>
        <w:t xml:space="preserve"> </w:t>
      </w:r>
      <w:r w:rsidR="001C2EF8">
        <w:t>do that</w:t>
      </w:r>
      <w:r>
        <w:t xml:space="preserve"> are generally met with incredulity, and questions of sainthood. Most of us find it </w:t>
      </w:r>
      <w:r>
        <w:lastRenderedPageBreak/>
        <w:t>incomprehensible to meet deep pain with love or grace or even peace. And y</w:t>
      </w:r>
      <w:r w:rsidR="000A46DD">
        <w:t>et</w:t>
      </w:r>
      <w:r>
        <w:t>, there are hundreds of cases of individuals offering forgiveness to their persecutors.</w:t>
      </w:r>
    </w:p>
    <w:p w:rsidR="00FD07B3" w:rsidRDefault="000A46DD" w:rsidP="00A04896">
      <w:pPr>
        <w:shd w:val="clear" w:color="auto" w:fill="FFFFFF"/>
        <w:spacing w:line="480" w:lineRule="auto"/>
        <w:ind w:firstLine="720"/>
      </w:pPr>
      <w:r>
        <w:t>So</w:t>
      </w:r>
      <w:r w:rsidR="0067218B">
        <w:t xml:space="preserve"> </w:t>
      </w:r>
      <w:r w:rsidR="008C7F49">
        <w:t>Paul wrote</w:t>
      </w:r>
      <w:r w:rsidR="0067218B">
        <w:t>,</w:t>
      </w:r>
      <w:r w:rsidR="00A04896">
        <w:t xml:space="preserve"> </w:t>
      </w:r>
      <w:r w:rsidR="0067218B">
        <w:t>“</w:t>
      </w:r>
      <w:r w:rsidR="00A04896" w:rsidRPr="0067218B">
        <w:rPr>
          <w:iCs/>
        </w:rPr>
        <w:t>Bless those who persecute you; bless and do not curse them ... Do not be overcome by evil, but overcome evil with good.</w:t>
      </w:r>
      <w:r w:rsidR="0067218B">
        <w:rPr>
          <w:iCs/>
        </w:rPr>
        <w:t>”</w:t>
      </w:r>
      <w:r>
        <w:rPr>
          <w:iCs/>
        </w:rPr>
        <w:t xml:space="preserve"> </w:t>
      </w:r>
      <w:r w:rsidR="008C7F49">
        <w:t xml:space="preserve">Practicing this </w:t>
      </w:r>
      <w:r w:rsidR="001C2EF8">
        <w:t>individually is its own challenge, but one that we may accomplish through prayer and the presence of the Holy Spirit, who promises “peace that transcends understanding.” But Paul did not write this letter to an individual. This passage was not meant to be guidance for our individual behavior. Paul wrote</w:t>
      </w:r>
      <w:r>
        <w:t xml:space="preserve"> this</w:t>
      </w:r>
      <w:r w:rsidR="001C2EF8">
        <w:t xml:space="preserve"> to the community, encouraging them to work together in this practice</w:t>
      </w:r>
      <w:r w:rsidR="008C7F49">
        <w:t>.</w:t>
      </w:r>
      <w:r w:rsidR="001C2EF8">
        <w:t xml:space="preserve"> And that is a greater challenge. To convince an entire community that they will not respond to violence with violence.</w:t>
      </w:r>
    </w:p>
    <w:p w:rsidR="00181E53" w:rsidRDefault="001C2EF8" w:rsidP="00A04896">
      <w:pPr>
        <w:shd w:val="clear" w:color="auto" w:fill="FFFFFF"/>
        <w:spacing w:line="480" w:lineRule="auto"/>
        <w:ind w:firstLine="720"/>
      </w:pPr>
      <w:r>
        <w:t xml:space="preserve">This was one of the </w:t>
      </w:r>
      <w:r w:rsidR="00FD07B3">
        <w:t>troubles</w:t>
      </w:r>
      <w:r>
        <w:t xml:space="preserve"> in the Civil Rights movement of the United States. Whereas Dr. King and the Southern Christian Leadership Conference advocated nonviolence and peace in the face of persecution, other groups </w:t>
      </w:r>
      <w:r w:rsidR="00FD07B3">
        <w:t>wanted a more physical response</w:t>
      </w:r>
      <w:r>
        <w:t>.</w:t>
      </w:r>
    </w:p>
    <w:p w:rsidR="00576292" w:rsidRDefault="00A4535A" w:rsidP="00A04896">
      <w:pPr>
        <w:shd w:val="clear" w:color="auto" w:fill="FFFFFF"/>
        <w:spacing w:line="480" w:lineRule="auto"/>
        <w:ind w:firstLine="720"/>
      </w:pPr>
      <w:r>
        <w:t xml:space="preserve">But it can be done. There are communities who have achieved consensus in their peaceful response to persecution. After </w:t>
      </w:r>
      <w:r w:rsidR="00576292">
        <w:t>decades</w:t>
      </w:r>
      <w:r>
        <w:t xml:space="preserve"> of </w:t>
      </w:r>
      <w:r w:rsidR="00576292">
        <w:t xml:space="preserve">abuse and </w:t>
      </w:r>
      <w:r>
        <w:t>apartheid,</w:t>
      </w:r>
      <w:r w:rsidR="008C7F49">
        <w:t xml:space="preserve"> South Africans extended forgiveness</w:t>
      </w:r>
      <w:r>
        <w:t xml:space="preserve"> to their persecutors</w:t>
      </w:r>
      <w:r w:rsidR="008C7F49">
        <w:t xml:space="preserve">. As a country, they </w:t>
      </w:r>
      <w:r w:rsidR="00576292">
        <w:t>pursued truth and reconciliation about the crimes that had been committed during these years</w:t>
      </w:r>
      <w:r w:rsidR="008C7F49">
        <w:t>.</w:t>
      </w:r>
      <w:r w:rsidR="00576292">
        <w:t xml:space="preserve"> Amnesty was granted to hundreds of perpetrators.</w:t>
      </w:r>
    </w:p>
    <w:p w:rsidR="00B70E13" w:rsidRDefault="00576292" w:rsidP="00A04896">
      <w:pPr>
        <w:shd w:val="clear" w:color="auto" w:fill="FFFFFF"/>
        <w:spacing w:line="480" w:lineRule="auto"/>
        <w:ind w:firstLine="720"/>
      </w:pPr>
      <w:r>
        <w:t>Unfortunately, the South Af</w:t>
      </w:r>
      <w:r w:rsidR="000A46DD">
        <w:t>rican response did not</w:t>
      </w:r>
      <w:r>
        <w:t xml:space="preserve"> end hate-crimes there, nor </w:t>
      </w:r>
      <w:r w:rsidR="000A46DD">
        <w:t>was their model adopted by other countries</w:t>
      </w:r>
      <w:r>
        <w:t xml:space="preserve">. The United States </w:t>
      </w:r>
      <w:r w:rsidR="000A46DD">
        <w:t>practices</w:t>
      </w:r>
      <w:r>
        <w:t xml:space="preserve"> retribution </w:t>
      </w:r>
      <w:r w:rsidR="008C3BC1">
        <w:t>at</w:t>
      </w:r>
      <w:r>
        <w:t xml:space="preserve"> every level of our </w:t>
      </w:r>
      <w:r w:rsidR="008C3BC1">
        <w:t xml:space="preserve">justice system. From juries’ </w:t>
      </w:r>
      <w:r w:rsidR="000A46DD">
        <w:t>who sentence criminals to the</w:t>
      </w:r>
      <w:r w:rsidR="008C3BC1">
        <w:t xml:space="preserve"> death penalty</w:t>
      </w:r>
      <w:r w:rsidR="000A46DD">
        <w:t>,</w:t>
      </w:r>
      <w:r w:rsidR="008C3BC1">
        <w:t xml:space="preserve"> to our international policy-makers, it is rare to hear mercy and blessing</w:t>
      </w:r>
      <w:r w:rsidR="000A46DD">
        <w:t xml:space="preserve"> in response to persecution</w:t>
      </w:r>
      <w:r w:rsidR="008C3BC1">
        <w:t>.</w:t>
      </w:r>
      <w:r>
        <w:t xml:space="preserve"> </w:t>
      </w:r>
      <w:r w:rsidR="008C3BC1">
        <w:t>These verses</w:t>
      </w:r>
      <w:r w:rsidR="00B70E13">
        <w:t xml:space="preserve"> </w:t>
      </w:r>
      <w:r w:rsidR="00FD07B3">
        <w:t xml:space="preserve">in Romans </w:t>
      </w:r>
      <w:r w:rsidR="00B70E13">
        <w:t>w</w:t>
      </w:r>
      <w:r w:rsidR="008C3BC1">
        <w:t>ere</w:t>
      </w:r>
      <w:r w:rsidR="00B70E13">
        <w:t xml:space="preserve"> not the guiding principal of President</w:t>
      </w:r>
      <w:r w:rsidR="008C3BC1">
        <w:t>s</w:t>
      </w:r>
      <w:r w:rsidR="00B70E13">
        <w:t xml:space="preserve"> </w:t>
      </w:r>
      <w:r w:rsidR="008C3BC1">
        <w:t xml:space="preserve">George W. Bush or </w:t>
      </w:r>
      <w:r w:rsidR="00FD07B3">
        <w:t xml:space="preserve">Barrack </w:t>
      </w:r>
      <w:r w:rsidR="00B70E13">
        <w:t>Obama when they hunted</w:t>
      </w:r>
      <w:r w:rsidR="00A04896" w:rsidRPr="00A04896">
        <w:t xml:space="preserve"> Osama bin Laden. In</w:t>
      </w:r>
      <w:r w:rsidR="008C3BC1">
        <w:t>stead, the</w:t>
      </w:r>
      <w:r w:rsidR="00FD07B3">
        <w:t>y (and others)</w:t>
      </w:r>
      <w:r w:rsidR="008C3BC1">
        <w:t xml:space="preserve"> </w:t>
      </w:r>
      <w:r w:rsidR="00FD07B3">
        <w:t xml:space="preserve">continually spoke </w:t>
      </w:r>
      <w:r w:rsidR="00B70E13">
        <w:t>about</w:t>
      </w:r>
      <w:r w:rsidR="00A04896" w:rsidRPr="00A04896">
        <w:t xml:space="preserve"> vengeance for </w:t>
      </w:r>
      <w:r w:rsidR="008C3BC1">
        <w:lastRenderedPageBreak/>
        <w:t xml:space="preserve">our </w:t>
      </w:r>
      <w:r w:rsidR="00FD07B3">
        <w:t>country’s</w:t>
      </w:r>
      <w:r w:rsidR="00A04896" w:rsidRPr="00A04896">
        <w:t xml:space="preserve"> sufferi</w:t>
      </w:r>
      <w:r w:rsidR="00B70E13">
        <w:t>ng on September 11, 2001.</w:t>
      </w:r>
      <w:r w:rsidR="008C3BC1" w:rsidRPr="008C3BC1">
        <w:t xml:space="preserve"> </w:t>
      </w:r>
      <w:r w:rsidR="000A46DD">
        <w:t xml:space="preserve">These verses do not shape </w:t>
      </w:r>
      <w:r w:rsidR="000A46DD">
        <w:t xml:space="preserve">our </w:t>
      </w:r>
      <w:r w:rsidR="000A46DD" w:rsidRPr="00A04896">
        <w:t>National Security Team or the Pentagon brass</w:t>
      </w:r>
      <w:r w:rsidR="000A46DD">
        <w:t>, who still reference revenge when discussing conflict</w:t>
      </w:r>
      <w:r w:rsidR="008C3BC1">
        <w:t xml:space="preserve"> in the Middle East. Nothing has changed. </w:t>
      </w:r>
      <w:r w:rsidR="000A46DD">
        <w:t>T</w:t>
      </w:r>
      <w:r w:rsidR="008C3BC1">
        <w:t>hese verses</w:t>
      </w:r>
      <w:r w:rsidR="008C3BC1" w:rsidRPr="00A04896">
        <w:t xml:space="preserve"> </w:t>
      </w:r>
      <w:r w:rsidR="000A46DD">
        <w:t>have</w:t>
      </w:r>
      <w:r w:rsidR="008C3BC1">
        <w:t xml:space="preserve"> not </w:t>
      </w:r>
      <w:r w:rsidR="000A46DD">
        <w:t>been used</w:t>
      </w:r>
      <w:r w:rsidR="008C3BC1" w:rsidRPr="00A04896">
        <w:t xml:space="preserve"> </w:t>
      </w:r>
      <w:r w:rsidR="008C3BC1">
        <w:t>in regard to</w:t>
      </w:r>
      <w:r w:rsidR="008C3BC1">
        <w:t xml:space="preserve"> North Korea</w:t>
      </w:r>
      <w:r w:rsidR="00FD07B3">
        <w:t>’s actions in recent weeks</w:t>
      </w:r>
      <w:r w:rsidR="008C3BC1">
        <w:t xml:space="preserve">. </w:t>
      </w:r>
      <w:r w:rsidR="008C3BC1">
        <w:t xml:space="preserve">If we were to </w:t>
      </w:r>
      <w:r w:rsidR="008C3BC1">
        <w:t>“</w:t>
      </w:r>
      <w:r w:rsidR="008C3BC1" w:rsidRPr="00A04896">
        <w:t>Bless those who persecute you</w:t>
      </w:r>
      <w:r w:rsidR="008C3BC1">
        <w:t>,</w:t>
      </w:r>
      <w:r w:rsidR="008C3BC1" w:rsidRPr="00A04896">
        <w:t>"</w:t>
      </w:r>
      <w:r w:rsidR="008C3BC1">
        <w:t xml:space="preserve"> we might pray for those who are hungry in North Korea, or support educational opportunities for children in Afghanistan, or </w:t>
      </w:r>
      <w:r w:rsidR="0023233D">
        <w:t>invest in fair business</w:t>
      </w:r>
      <w:r w:rsidR="000A46DD">
        <w:t xml:space="preserve"> and labor</w:t>
      </w:r>
      <w:r w:rsidR="0023233D">
        <w:t xml:space="preserve"> practices in China</w:t>
      </w:r>
      <w:r w:rsidR="008C3BC1">
        <w:t>.</w:t>
      </w:r>
      <w:r w:rsidR="008C3BC1" w:rsidRPr="00A04896">
        <w:t xml:space="preserve"> </w:t>
      </w:r>
    </w:p>
    <w:p w:rsidR="00340F61" w:rsidRDefault="000A46DD" w:rsidP="00A04896">
      <w:pPr>
        <w:shd w:val="clear" w:color="auto" w:fill="FFFFFF"/>
        <w:spacing w:line="480" w:lineRule="auto"/>
        <w:ind w:firstLine="720"/>
      </w:pPr>
      <w:r>
        <w:t>“</w:t>
      </w:r>
      <w:r w:rsidRPr="00A04896">
        <w:t>Bless those who persecute you</w:t>
      </w:r>
      <w:r>
        <w:t>.” Paul and other biblical writers</w:t>
      </w:r>
      <w:r w:rsidR="00A04896" w:rsidRPr="00A04896">
        <w:t xml:space="preserve"> </w:t>
      </w:r>
      <w:r w:rsidR="00B70E13" w:rsidRPr="00A04896">
        <w:t>plac</w:t>
      </w:r>
      <w:r w:rsidR="00B70E13">
        <w:t>ed</w:t>
      </w:r>
      <w:r>
        <w:t xml:space="preserve"> </w:t>
      </w:r>
      <w:r w:rsidR="00B70E13" w:rsidRPr="00A04896">
        <w:t xml:space="preserve">revenge </w:t>
      </w:r>
      <w:r w:rsidR="00B70E13" w:rsidRPr="00A80D3B">
        <w:rPr>
          <w:iCs/>
        </w:rPr>
        <w:t>exclusively in the hands of God</w:t>
      </w:r>
      <w:r w:rsidR="00B70E13" w:rsidRPr="00A04896">
        <w:t>.</w:t>
      </w:r>
      <w:r w:rsidR="00A04896" w:rsidRPr="00A04896">
        <w:t xml:space="preserve"> The score is not </w:t>
      </w:r>
      <w:r w:rsidR="008C3BC1">
        <w:t xml:space="preserve">ours </w:t>
      </w:r>
      <w:r w:rsidR="00A04896" w:rsidRPr="00A04896">
        <w:t xml:space="preserve">to </w:t>
      </w:r>
      <w:r w:rsidR="008C3BC1">
        <w:t>settle</w:t>
      </w:r>
      <w:r w:rsidR="00A04896" w:rsidRPr="00A04896">
        <w:t>. Only God has that responsibility.</w:t>
      </w:r>
      <w:r w:rsidR="00A77DAD">
        <w:t xml:space="preserve"> </w:t>
      </w:r>
      <w:r w:rsidR="00A672B3">
        <w:t xml:space="preserve">Instead, “do not be overcome by evil, but overcome evil with good.” So </w:t>
      </w:r>
      <w:r w:rsidR="00A77DAD">
        <w:t>we</w:t>
      </w:r>
      <w:r w:rsidR="00A672B3">
        <w:t xml:space="preserve"> don’t need to have the last words or the best words </w:t>
      </w:r>
      <w:r w:rsidR="00A77DAD">
        <w:t xml:space="preserve">in an argument with our spouse or </w:t>
      </w:r>
      <w:r w:rsidR="00A672B3">
        <w:t xml:space="preserve">our children, </w:t>
      </w:r>
      <w:r w:rsidR="00A77DAD">
        <w:t>we only</w:t>
      </w:r>
      <w:r w:rsidR="00A672B3">
        <w:t xml:space="preserve"> need to have kind words. </w:t>
      </w:r>
      <w:r w:rsidR="00A77DAD">
        <w:t>We</w:t>
      </w:r>
      <w:r w:rsidR="00A672B3">
        <w:t xml:space="preserve"> don’t need to edge another driver out, but can make room for them as they merge.</w:t>
      </w:r>
      <w:r w:rsidR="00192B83">
        <w:t xml:space="preserve"> </w:t>
      </w:r>
      <w:r w:rsidR="00A77DAD">
        <w:t>We</w:t>
      </w:r>
      <w:r w:rsidR="00192B83">
        <w:t xml:space="preserve"> don’t need to judge those who leave their shopping carts randomly scattered through the parking lot, but can return their carts for them.</w:t>
      </w:r>
      <w:r w:rsidR="00C55251">
        <w:t xml:space="preserve"> (a misplaced shopping cart may not be “evil” incarnate, but it can be a major minor irritant in life)</w:t>
      </w:r>
    </w:p>
    <w:p w:rsidR="00A04896" w:rsidRPr="00A04896" w:rsidRDefault="00A04896" w:rsidP="00A04896">
      <w:pPr>
        <w:shd w:val="clear" w:color="auto" w:fill="FFFFFF"/>
        <w:spacing w:line="480" w:lineRule="auto"/>
        <w:ind w:firstLine="720"/>
      </w:pPr>
      <w:r w:rsidRPr="00A04896">
        <w:t xml:space="preserve">Author and pastor Barbara Brown Taylor </w:t>
      </w:r>
      <w:r w:rsidR="00A77DAD">
        <w:t>wrote</w:t>
      </w:r>
      <w:r w:rsidRPr="00A04896">
        <w:t>, "The only way to conquer evil is to absorb it. Take it into yourself and disarm it. Neutralize its acids. Serve as a charcoal filter for its smog. Suck it up, put a straitjacket on it and turn it over to God, so that when you breathe out again the air is pure."</w:t>
      </w:r>
    </w:p>
    <w:p w:rsidR="00032258" w:rsidRDefault="00A77DAD" w:rsidP="0012752F">
      <w:pPr>
        <w:shd w:val="clear" w:color="auto" w:fill="FFFFFF"/>
        <w:spacing w:line="480" w:lineRule="auto"/>
        <w:ind w:firstLine="720"/>
      </w:pPr>
      <w:r>
        <w:t>The victims of Eric Rudolph and Dylan Roof</w:t>
      </w:r>
      <w:r w:rsidR="00A04896" w:rsidRPr="00A04896">
        <w:t xml:space="preserve"> used their courtroom encounter</w:t>
      </w:r>
      <w:r>
        <w:t xml:space="preserve">s </w:t>
      </w:r>
      <w:r w:rsidR="00A04896" w:rsidRPr="00A04896">
        <w:t xml:space="preserve">to try and disarm evil in some way. </w:t>
      </w:r>
      <w:r w:rsidR="00C55251">
        <w:t>They</w:t>
      </w:r>
      <w:r w:rsidR="00A04896" w:rsidRPr="00A04896">
        <w:t xml:space="preserve"> turn</w:t>
      </w:r>
      <w:r w:rsidR="00C55251">
        <w:t>ed</w:t>
      </w:r>
      <w:r w:rsidR="00A04896" w:rsidRPr="00A04896">
        <w:t xml:space="preserve"> the whole mess over to God, so that they could again breathe </w:t>
      </w:r>
      <w:r w:rsidR="00C55251">
        <w:t xml:space="preserve">in the pure air of a </w:t>
      </w:r>
      <w:r>
        <w:t>different</w:t>
      </w:r>
      <w:r w:rsidR="00C55251">
        <w:t xml:space="preserve"> future</w:t>
      </w:r>
      <w:r w:rsidR="00A04896" w:rsidRPr="00A04896">
        <w:t>.</w:t>
      </w:r>
      <w:r>
        <w:t xml:space="preserve"> A Spirit-filled breath.</w:t>
      </w:r>
    </w:p>
    <w:p w:rsidR="00FA752C" w:rsidRPr="00FA752C" w:rsidRDefault="00FA752C" w:rsidP="0012752F">
      <w:pPr>
        <w:shd w:val="clear" w:color="auto" w:fill="FFFFFF"/>
        <w:spacing w:line="480" w:lineRule="auto"/>
        <w:ind w:firstLine="720"/>
      </w:pPr>
      <w:r>
        <w:t xml:space="preserve">To engage evil – big or small – requires awareness and intentionality. It doesn’t just </w:t>
      </w:r>
      <w:r>
        <w:rPr>
          <w:i/>
        </w:rPr>
        <w:t>happen</w:t>
      </w:r>
      <w:r>
        <w:t xml:space="preserve">. We must practice blessing small evils and annoyances (like forgotten shopping carts), </w:t>
      </w:r>
      <w:r>
        <w:lastRenderedPageBreak/>
        <w:t xml:space="preserve">and extending mercy in simple situations so that we </w:t>
      </w:r>
      <w:r w:rsidR="00E43BE9">
        <w:t>grow stronger to do so in bigger situations</w:t>
      </w:r>
      <w:r>
        <w:t>.</w:t>
      </w:r>
      <w:r w:rsidR="00E43BE9">
        <w:t xml:space="preserve"> A</w:t>
      </w:r>
      <w:r w:rsidR="0023788F">
        <w:t xml:space="preserve">s my wise husband told me last week, “you can’t love someone </w:t>
      </w:r>
      <w:r w:rsidR="0023788F" w:rsidRPr="00FD07B3">
        <w:rPr>
          <w:b/>
        </w:rPr>
        <w:t>and</w:t>
      </w:r>
      <w:r w:rsidR="0023788F">
        <w:t xml:space="preserve"> keep your foot on their throat.” So we practice kindness to those who may not deserve it, and love for those who won’t return it, and even </w:t>
      </w:r>
      <w:r w:rsidR="00FD07B3">
        <w:t>mercy</w:t>
      </w:r>
      <w:r w:rsidR="0023788F">
        <w:t xml:space="preserve"> to those who </w:t>
      </w:r>
      <w:r w:rsidR="00FD07B3">
        <w:t>do not offer</w:t>
      </w:r>
      <w:r w:rsidR="0023788F">
        <w:t xml:space="preserve"> it</w:t>
      </w:r>
      <w:r w:rsidR="00FD07B3">
        <w:t xml:space="preserve"> to others</w:t>
      </w:r>
      <w:r w:rsidR="00E43BE9">
        <w:t>.</w:t>
      </w:r>
    </w:p>
    <w:p w:rsidR="00C47C7A" w:rsidRDefault="00FD07B3" w:rsidP="0012752F">
      <w:pPr>
        <w:shd w:val="clear" w:color="auto" w:fill="FFFFFF"/>
        <w:spacing w:line="480" w:lineRule="auto"/>
        <w:ind w:firstLine="720"/>
      </w:pPr>
      <w:r>
        <w:t>But how? How do we both raise our awareness and lower our fight response</w:t>
      </w:r>
      <w:r w:rsidR="00C66573">
        <w:t xml:space="preserve"> and begin to bless (instead of curse or remain silent or run away)</w:t>
      </w:r>
      <w:r>
        <w:t xml:space="preserve">? </w:t>
      </w:r>
      <w:r w:rsidR="00C47C7A">
        <w:t xml:space="preserve">A seminary professor of mine had a habit of starting every class he taught, and every worship service he led, with </w:t>
      </w:r>
      <w:r w:rsidR="00D722F6">
        <w:t xml:space="preserve">mindful breathing. </w:t>
      </w:r>
      <w:r w:rsidR="00C66573">
        <w:t>Every group interaction began by centering everyone’s attention and joining their breath into one. He said,</w:t>
      </w:r>
    </w:p>
    <w:p w:rsidR="00D722F6" w:rsidRDefault="00D722F6" w:rsidP="00C66573">
      <w:pPr>
        <w:shd w:val="clear" w:color="auto" w:fill="FFFFFF"/>
        <w:spacing w:line="276" w:lineRule="auto"/>
        <w:ind w:firstLine="720"/>
      </w:pPr>
      <w:r>
        <w:tab/>
        <w:t>Breathe in God’s mercies, breathe out God’s mercies for others.</w:t>
      </w:r>
    </w:p>
    <w:p w:rsidR="00D722F6" w:rsidRDefault="00D722F6" w:rsidP="00C66573">
      <w:pPr>
        <w:shd w:val="clear" w:color="auto" w:fill="FFFFFF"/>
        <w:spacing w:line="276" w:lineRule="auto"/>
        <w:ind w:firstLine="720"/>
      </w:pPr>
      <w:r>
        <w:tab/>
        <w:t>Breathe in God’s grace, breathe out God’s grace for others.</w:t>
      </w:r>
    </w:p>
    <w:p w:rsidR="00D722F6" w:rsidRDefault="00D722F6" w:rsidP="00C66573">
      <w:pPr>
        <w:shd w:val="clear" w:color="auto" w:fill="FFFFFF"/>
        <w:spacing w:line="276" w:lineRule="auto"/>
        <w:ind w:firstLine="720"/>
      </w:pPr>
      <w:r>
        <w:tab/>
        <w:t>Breathe in God’s peace, breathe out God’s peace for others.</w:t>
      </w:r>
    </w:p>
    <w:p w:rsidR="00C66573" w:rsidRDefault="00C66573" w:rsidP="00C66573">
      <w:pPr>
        <w:shd w:val="clear" w:color="auto" w:fill="FFFFFF"/>
        <w:spacing w:line="276" w:lineRule="auto"/>
        <w:ind w:firstLine="720"/>
      </w:pPr>
    </w:p>
    <w:p w:rsidR="00D722F6" w:rsidRDefault="00D722F6" w:rsidP="00C66573">
      <w:pPr>
        <w:shd w:val="clear" w:color="auto" w:fill="FFFFFF"/>
        <w:spacing w:line="480" w:lineRule="auto"/>
      </w:pPr>
      <w:r>
        <w:t>This breathing</w:t>
      </w:r>
      <w:r w:rsidR="00C66573">
        <w:t xml:space="preserve"> enlarges each individual’s focus from </w:t>
      </w:r>
      <w:r w:rsidR="00C66573">
        <w:rPr>
          <w:i/>
        </w:rPr>
        <w:t>one</w:t>
      </w:r>
      <w:r w:rsidR="00C66573">
        <w:t xml:space="preserve"> to </w:t>
      </w:r>
      <w:r w:rsidR="00C66573">
        <w:rPr>
          <w:u w:val="single"/>
        </w:rPr>
        <w:t>all</w:t>
      </w:r>
      <w:r>
        <w:t xml:space="preserve">. </w:t>
      </w:r>
      <w:r w:rsidR="00A31174">
        <w:t xml:space="preserve">It creates space </w:t>
      </w:r>
      <w:r w:rsidR="005849C7">
        <w:t>– a moment for quietness and reflection. I</w:t>
      </w:r>
      <w:r w:rsidR="00C66573">
        <w:t>t</w:t>
      </w:r>
      <w:r w:rsidR="00C66573">
        <w:t xml:space="preserve"> acknowledges our presence in the world, and the possibility that we could change the world with our very breath</w:t>
      </w:r>
      <w:r>
        <w:t xml:space="preserve">. </w:t>
      </w:r>
      <w:r w:rsidR="005849C7">
        <w:t xml:space="preserve">And it claims God’s presence in the group and in the space. </w:t>
      </w:r>
      <w:r>
        <w:t xml:space="preserve">Sometimes when I am sitting in a doctor’s office, or waiting at a stoplight, or on an airplane, and feel </w:t>
      </w:r>
      <w:r w:rsidR="005849C7">
        <w:t>a</w:t>
      </w:r>
      <w:r>
        <w:t xml:space="preserve"> </w:t>
      </w:r>
      <w:r w:rsidR="005849C7">
        <w:t>group of people</w:t>
      </w:r>
      <w:r>
        <w:t xml:space="preserve"> growing anxious, I return to this breathing practice.</w:t>
      </w:r>
    </w:p>
    <w:p w:rsidR="00C56485" w:rsidRDefault="005849C7" w:rsidP="00C55251">
      <w:pPr>
        <w:shd w:val="clear" w:color="auto" w:fill="FFFFFF"/>
        <w:spacing w:line="480" w:lineRule="auto"/>
        <w:ind w:firstLine="720"/>
      </w:pPr>
      <w:r>
        <w:t xml:space="preserve">“Do not be overcome by evil, but overcome evil with good.” We do not act on our own strength, but respond to God’s presence already there. </w:t>
      </w:r>
      <w:r w:rsidR="00B70E13">
        <w:t>God’s goodness is stronger than any evil we may encounter in the world. God’s light is brighter than darkness.</w:t>
      </w:r>
    </w:p>
    <w:p w:rsidR="00BA46CD" w:rsidRDefault="005849C7" w:rsidP="0012752F">
      <w:pPr>
        <w:shd w:val="clear" w:color="auto" w:fill="FFFFFF"/>
        <w:spacing w:line="480" w:lineRule="auto"/>
        <w:ind w:firstLine="720"/>
      </w:pPr>
      <w:r>
        <w:t>There are many many places and situations where evil threatens to overcome the good. Political, social, and personal. Ov</w:t>
      </w:r>
      <w:r w:rsidR="0023788F">
        <w:t>e</w:t>
      </w:r>
      <w:r>
        <w:t>r the last week, we</w:t>
      </w:r>
      <w:r w:rsidR="0023788F">
        <w:t xml:space="preserve"> watched the </w:t>
      </w:r>
      <w:r>
        <w:t>water rise in Texas and Louisiana,</w:t>
      </w:r>
      <w:r w:rsidR="0023788F">
        <w:t xml:space="preserve"> destroy</w:t>
      </w:r>
      <w:r>
        <w:t>ing</w:t>
      </w:r>
      <w:r w:rsidR="0023788F">
        <w:t xml:space="preserve"> people’s lives</w:t>
      </w:r>
      <w:r>
        <w:t xml:space="preserve"> in its path</w:t>
      </w:r>
      <w:r w:rsidR="0023788F">
        <w:t>.</w:t>
      </w:r>
      <w:r>
        <w:t xml:space="preserve"> As soon as disaster looms, evil creeps closer. </w:t>
      </w:r>
      <w:r>
        <w:lastRenderedPageBreak/>
        <w:t>There were immediate reports of looting and scamming of victims. But there are also reports of people working for good in the midst of the chaos.</w:t>
      </w:r>
      <w:r w:rsidR="0023788F">
        <w:t xml:space="preserve"> </w:t>
      </w:r>
      <w:r w:rsidR="00C56485">
        <w:t xml:space="preserve">President Jimmy Carter wrote an editorial yesterday, reflecting on </w:t>
      </w:r>
      <w:r w:rsidR="00BA46CD">
        <w:t>how people respond to major disasters. He wrote,</w:t>
      </w:r>
    </w:p>
    <w:p w:rsidR="00C56485" w:rsidRDefault="00BA46CD" w:rsidP="00BA46CD">
      <w:pPr>
        <w:shd w:val="clear" w:color="auto" w:fill="FFFFFF"/>
        <w:spacing w:line="276" w:lineRule="auto"/>
        <w:ind w:left="1440"/>
      </w:pPr>
      <w:r>
        <w:t xml:space="preserve">“When the waters rise, so do our better angels… Pick a past disaster, and I’ll tell you at least a dozen stories that stand as living testaments to our collective compassion, generosity – and unity… Anytime people come together in common purpose, miracles happen. We’ve seen elections proceed fairly, houses go up, diseases nearly disappear. But only because people of goodwill make it so. Unfortunately, we all know that’s not the world we live in every day. Instead, we seem trapped in a never-ending storm of rancor, divisiveness and distraction. How much could we accomplish together, though, if we were able to see the world every day the way we see the world after a disaster? Neighbors in need. People with resources. All of us in this together… Remember what can happen when we love our neighbors as ourselves.” </w:t>
      </w:r>
      <w:r>
        <w:rPr>
          <w:rStyle w:val="FootnoteReference"/>
        </w:rPr>
        <w:footnoteReference w:id="2"/>
      </w:r>
    </w:p>
    <w:p w:rsidR="00BA46CD" w:rsidRDefault="00BA46CD" w:rsidP="00BA46CD">
      <w:pPr>
        <w:shd w:val="clear" w:color="auto" w:fill="FFFFFF"/>
        <w:spacing w:line="276" w:lineRule="auto"/>
        <w:ind w:left="1440"/>
      </w:pPr>
    </w:p>
    <w:p w:rsidR="00BA46CD" w:rsidRPr="00A04896" w:rsidRDefault="00DD6AED" w:rsidP="0012752F">
      <w:pPr>
        <w:shd w:val="clear" w:color="auto" w:fill="FFFFFF"/>
        <w:spacing w:line="480" w:lineRule="auto"/>
        <w:ind w:firstLine="720"/>
      </w:pPr>
      <w:r>
        <w:t xml:space="preserve">May we remember every day to love our neighbors as ourselves, not as the </w:t>
      </w:r>
      <w:r w:rsidR="005849C7">
        <w:t>strangers</w:t>
      </w:r>
      <w:r>
        <w:t xml:space="preserve"> or </w:t>
      </w:r>
      <w:r w:rsidR="005849C7">
        <w:t>enemies</w:t>
      </w:r>
      <w:r>
        <w:t xml:space="preserve"> they may present themselves to be. </w:t>
      </w:r>
      <w:r w:rsidR="005849C7">
        <w:t>W</w:t>
      </w:r>
      <w:r>
        <w:t xml:space="preserve">e are “in it together” with them. </w:t>
      </w:r>
      <w:r w:rsidR="005849C7">
        <w:t xml:space="preserve">We are all </w:t>
      </w:r>
      <w:r>
        <w:t>God’s children, hungry, sitting at the Table, waiting to be fed</w:t>
      </w:r>
      <w:r w:rsidR="005849C7">
        <w:t>, desperate for a blessing</w:t>
      </w:r>
      <w:r w:rsidR="008B7833">
        <w:t>.</w:t>
      </w:r>
      <w:r w:rsidR="005849C7">
        <w:t xml:space="preserve"> Thanks be to God for his abundant grace and mercy, inviting us to draw nearer.</w:t>
      </w:r>
      <w:bookmarkStart w:id="0" w:name="_GoBack"/>
      <w:bookmarkEnd w:id="0"/>
      <w:r w:rsidR="00BA46CD">
        <w:t xml:space="preserve"> </w:t>
      </w:r>
    </w:p>
    <w:sectPr w:rsidR="00BA46CD" w:rsidRPr="00A04896" w:rsidSect="00AF7D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52" w:rsidRDefault="00724B52" w:rsidP="00F85BC5">
      <w:r>
        <w:separator/>
      </w:r>
    </w:p>
  </w:endnote>
  <w:endnote w:type="continuationSeparator" w:id="0">
    <w:p w:rsidR="00724B52" w:rsidRDefault="00724B52"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52" w:rsidRDefault="00724B52" w:rsidP="00F85BC5">
      <w:r>
        <w:separator/>
      </w:r>
    </w:p>
  </w:footnote>
  <w:footnote w:type="continuationSeparator" w:id="0">
    <w:p w:rsidR="00724B52" w:rsidRDefault="00724B52" w:rsidP="00F85BC5">
      <w:r>
        <w:continuationSeparator/>
      </w:r>
    </w:p>
  </w:footnote>
  <w:footnote w:id="1">
    <w:p w:rsidR="00A80D3B" w:rsidRDefault="00A80D3B">
      <w:pPr>
        <w:pStyle w:val="FootnoteText"/>
      </w:pPr>
      <w:r>
        <w:rPr>
          <w:rStyle w:val="FootnoteReference"/>
        </w:rPr>
        <w:footnoteRef/>
      </w:r>
      <w:r>
        <w:t xml:space="preserve"> </w:t>
      </w:r>
      <w:r w:rsidRPr="00A80D3B">
        <w:t>https://www.washingtonpost.com/news/post-nation/wp/2015/06/19/i-forgive-you-relatives-of-charleston-church-victims-address-dylann-roof/?utm_term=.ac2132a71419</w:t>
      </w:r>
    </w:p>
  </w:footnote>
  <w:footnote w:id="2">
    <w:p w:rsidR="00BA46CD" w:rsidRDefault="00BA46CD">
      <w:pPr>
        <w:pStyle w:val="FootnoteText"/>
      </w:pPr>
      <w:r>
        <w:rPr>
          <w:rStyle w:val="FootnoteReference"/>
        </w:rPr>
        <w:footnoteRef/>
      </w:r>
      <w:r>
        <w:t xml:space="preserve"> </w:t>
      </w:r>
      <w:r w:rsidRPr="00BA46CD">
        <w:t>http://www.cnn.com/2017/09/02/opinions/help-harvey-recovery-jimmy-carter/index.html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0AD" w:rsidRPr="00F85BC5" w:rsidRDefault="00B110AD">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5849C7" w:rsidRPr="005849C7">
      <w:rPr>
        <w:rFonts w:ascii="Calibri Light" w:hAnsi="Calibri Light"/>
        <w:i/>
        <w:iCs/>
        <w:noProof/>
        <w:color w:val="BFBFBF"/>
        <w:spacing w:val="-40"/>
        <w:sz w:val="72"/>
        <w:szCs w:val="72"/>
      </w:rPr>
      <w:t>4</w:t>
    </w:r>
    <w:r w:rsidRPr="00F85BC5">
      <w:rPr>
        <w:rFonts w:ascii="Calibri Light" w:hAnsi="Calibri Light"/>
        <w:i/>
        <w:iCs/>
        <w:noProof/>
        <w:color w:val="BFBFBF"/>
        <w:spacing w:val="-40"/>
        <w:sz w:val="72"/>
        <w:szCs w:val="72"/>
      </w:rPr>
      <w:fldChar w:fldCharType="end"/>
    </w:r>
  </w:p>
  <w:p w:rsidR="00B110AD" w:rsidRDefault="00B11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6CD0"/>
    <w:rsid w:val="000103FF"/>
    <w:rsid w:val="000136B7"/>
    <w:rsid w:val="000236C5"/>
    <w:rsid w:val="000277FF"/>
    <w:rsid w:val="00032172"/>
    <w:rsid w:val="00032258"/>
    <w:rsid w:val="00034254"/>
    <w:rsid w:val="00042926"/>
    <w:rsid w:val="00042FAA"/>
    <w:rsid w:val="00043C09"/>
    <w:rsid w:val="00047EF3"/>
    <w:rsid w:val="00055087"/>
    <w:rsid w:val="000639B5"/>
    <w:rsid w:val="00075937"/>
    <w:rsid w:val="000772AB"/>
    <w:rsid w:val="00084B86"/>
    <w:rsid w:val="000A46DD"/>
    <w:rsid w:val="000A4CB1"/>
    <w:rsid w:val="000B0CB1"/>
    <w:rsid w:val="000B18A7"/>
    <w:rsid w:val="000B2A2D"/>
    <w:rsid w:val="000B5D30"/>
    <w:rsid w:val="000C0639"/>
    <w:rsid w:val="000C24D5"/>
    <w:rsid w:val="000C513F"/>
    <w:rsid w:val="000D1563"/>
    <w:rsid w:val="000D4DF6"/>
    <w:rsid w:val="000D51FE"/>
    <w:rsid w:val="000E20E1"/>
    <w:rsid w:val="000E5852"/>
    <w:rsid w:val="000F0391"/>
    <w:rsid w:val="000F4538"/>
    <w:rsid w:val="001061D4"/>
    <w:rsid w:val="00106621"/>
    <w:rsid w:val="001102BA"/>
    <w:rsid w:val="00113312"/>
    <w:rsid w:val="0011373A"/>
    <w:rsid w:val="001166F9"/>
    <w:rsid w:val="00117DE2"/>
    <w:rsid w:val="00121E10"/>
    <w:rsid w:val="00123D2C"/>
    <w:rsid w:val="001257D6"/>
    <w:rsid w:val="00127303"/>
    <w:rsid w:val="0012752F"/>
    <w:rsid w:val="001320E6"/>
    <w:rsid w:val="00152E40"/>
    <w:rsid w:val="001554CA"/>
    <w:rsid w:val="0015573E"/>
    <w:rsid w:val="001659F4"/>
    <w:rsid w:val="00171073"/>
    <w:rsid w:val="001724BC"/>
    <w:rsid w:val="00172C98"/>
    <w:rsid w:val="0017365C"/>
    <w:rsid w:val="00181E53"/>
    <w:rsid w:val="001850ED"/>
    <w:rsid w:val="00191EE9"/>
    <w:rsid w:val="00192B83"/>
    <w:rsid w:val="00192C9E"/>
    <w:rsid w:val="00197DCF"/>
    <w:rsid w:val="001A6A5F"/>
    <w:rsid w:val="001C167B"/>
    <w:rsid w:val="001C246B"/>
    <w:rsid w:val="001C2871"/>
    <w:rsid w:val="001C2EF8"/>
    <w:rsid w:val="001C5A3F"/>
    <w:rsid w:val="001D664B"/>
    <w:rsid w:val="001D7ABC"/>
    <w:rsid w:val="001F0EB1"/>
    <w:rsid w:val="001F69BE"/>
    <w:rsid w:val="0020016A"/>
    <w:rsid w:val="0020157C"/>
    <w:rsid w:val="00204453"/>
    <w:rsid w:val="00204655"/>
    <w:rsid w:val="0023233D"/>
    <w:rsid w:val="002329BD"/>
    <w:rsid w:val="00237093"/>
    <w:rsid w:val="0023788F"/>
    <w:rsid w:val="0024000D"/>
    <w:rsid w:val="00253A4F"/>
    <w:rsid w:val="002547EF"/>
    <w:rsid w:val="0026053E"/>
    <w:rsid w:val="00262ADA"/>
    <w:rsid w:val="00273FF3"/>
    <w:rsid w:val="00277901"/>
    <w:rsid w:val="002821B9"/>
    <w:rsid w:val="00290016"/>
    <w:rsid w:val="00294B53"/>
    <w:rsid w:val="002A1CA3"/>
    <w:rsid w:val="002A2503"/>
    <w:rsid w:val="002B3AB3"/>
    <w:rsid w:val="002C0366"/>
    <w:rsid w:val="002E06D4"/>
    <w:rsid w:val="002E0E90"/>
    <w:rsid w:val="002E5E01"/>
    <w:rsid w:val="002E7202"/>
    <w:rsid w:val="002F6CE7"/>
    <w:rsid w:val="00304ECF"/>
    <w:rsid w:val="00313381"/>
    <w:rsid w:val="00317086"/>
    <w:rsid w:val="0031798F"/>
    <w:rsid w:val="00320B44"/>
    <w:rsid w:val="00322B69"/>
    <w:rsid w:val="00324610"/>
    <w:rsid w:val="0033457D"/>
    <w:rsid w:val="003351E4"/>
    <w:rsid w:val="00340F61"/>
    <w:rsid w:val="00342B6A"/>
    <w:rsid w:val="00342C5B"/>
    <w:rsid w:val="003467F9"/>
    <w:rsid w:val="00352C46"/>
    <w:rsid w:val="0035340A"/>
    <w:rsid w:val="00356EED"/>
    <w:rsid w:val="0036209F"/>
    <w:rsid w:val="00367BDA"/>
    <w:rsid w:val="00372FE0"/>
    <w:rsid w:val="00377001"/>
    <w:rsid w:val="00392B40"/>
    <w:rsid w:val="00393201"/>
    <w:rsid w:val="00396E6C"/>
    <w:rsid w:val="003B2E92"/>
    <w:rsid w:val="003B6A4D"/>
    <w:rsid w:val="003C1D5C"/>
    <w:rsid w:val="003C3028"/>
    <w:rsid w:val="003C67E9"/>
    <w:rsid w:val="003D15F1"/>
    <w:rsid w:val="003E5D83"/>
    <w:rsid w:val="003E77CC"/>
    <w:rsid w:val="003F09C2"/>
    <w:rsid w:val="003F59C9"/>
    <w:rsid w:val="003F5D19"/>
    <w:rsid w:val="00403E51"/>
    <w:rsid w:val="00411DD6"/>
    <w:rsid w:val="0041205A"/>
    <w:rsid w:val="0041626F"/>
    <w:rsid w:val="00416358"/>
    <w:rsid w:val="00425625"/>
    <w:rsid w:val="00426968"/>
    <w:rsid w:val="0043177F"/>
    <w:rsid w:val="0043451F"/>
    <w:rsid w:val="00444F47"/>
    <w:rsid w:val="0045382F"/>
    <w:rsid w:val="00454BC2"/>
    <w:rsid w:val="00456079"/>
    <w:rsid w:val="00457B55"/>
    <w:rsid w:val="00460409"/>
    <w:rsid w:val="00461A52"/>
    <w:rsid w:val="004649C9"/>
    <w:rsid w:val="00466448"/>
    <w:rsid w:val="00470A21"/>
    <w:rsid w:val="00477977"/>
    <w:rsid w:val="00493992"/>
    <w:rsid w:val="00496892"/>
    <w:rsid w:val="004A169C"/>
    <w:rsid w:val="004A2DEF"/>
    <w:rsid w:val="004A6D2D"/>
    <w:rsid w:val="004B1AE5"/>
    <w:rsid w:val="004B2B7F"/>
    <w:rsid w:val="004B7205"/>
    <w:rsid w:val="004C2D41"/>
    <w:rsid w:val="004C5CA1"/>
    <w:rsid w:val="004C7450"/>
    <w:rsid w:val="004D4912"/>
    <w:rsid w:val="004D7412"/>
    <w:rsid w:val="004E3123"/>
    <w:rsid w:val="004E7C27"/>
    <w:rsid w:val="004F0BFC"/>
    <w:rsid w:val="004F6770"/>
    <w:rsid w:val="00500F07"/>
    <w:rsid w:val="00506465"/>
    <w:rsid w:val="00510A95"/>
    <w:rsid w:val="005117C6"/>
    <w:rsid w:val="00513FCB"/>
    <w:rsid w:val="005156B5"/>
    <w:rsid w:val="005161FB"/>
    <w:rsid w:val="005172D9"/>
    <w:rsid w:val="00524CDA"/>
    <w:rsid w:val="00530B91"/>
    <w:rsid w:val="005366C2"/>
    <w:rsid w:val="00541B34"/>
    <w:rsid w:val="00541F11"/>
    <w:rsid w:val="00551E97"/>
    <w:rsid w:val="00562A46"/>
    <w:rsid w:val="005655B3"/>
    <w:rsid w:val="00572A85"/>
    <w:rsid w:val="00574C43"/>
    <w:rsid w:val="00576292"/>
    <w:rsid w:val="005849C7"/>
    <w:rsid w:val="005A08B9"/>
    <w:rsid w:val="005A20B8"/>
    <w:rsid w:val="005A32A9"/>
    <w:rsid w:val="005A708B"/>
    <w:rsid w:val="005A7BCF"/>
    <w:rsid w:val="005C3D4A"/>
    <w:rsid w:val="005C49D0"/>
    <w:rsid w:val="005C6D60"/>
    <w:rsid w:val="005E5BF5"/>
    <w:rsid w:val="005F0F49"/>
    <w:rsid w:val="005F12A7"/>
    <w:rsid w:val="005F2B41"/>
    <w:rsid w:val="005F34FA"/>
    <w:rsid w:val="006118F4"/>
    <w:rsid w:val="0062371B"/>
    <w:rsid w:val="00623CD4"/>
    <w:rsid w:val="00625BB8"/>
    <w:rsid w:val="00632C42"/>
    <w:rsid w:val="006414E7"/>
    <w:rsid w:val="006454BD"/>
    <w:rsid w:val="006477DD"/>
    <w:rsid w:val="00663D9E"/>
    <w:rsid w:val="00670A8F"/>
    <w:rsid w:val="0067218B"/>
    <w:rsid w:val="006746AA"/>
    <w:rsid w:val="00674CF7"/>
    <w:rsid w:val="00683FDF"/>
    <w:rsid w:val="00684AE7"/>
    <w:rsid w:val="006865F6"/>
    <w:rsid w:val="006879AF"/>
    <w:rsid w:val="006950AE"/>
    <w:rsid w:val="00697A26"/>
    <w:rsid w:val="006A0462"/>
    <w:rsid w:val="006A4776"/>
    <w:rsid w:val="006B0754"/>
    <w:rsid w:val="006B61D6"/>
    <w:rsid w:val="006C2816"/>
    <w:rsid w:val="006C73DC"/>
    <w:rsid w:val="006C797F"/>
    <w:rsid w:val="006D105A"/>
    <w:rsid w:val="006D2395"/>
    <w:rsid w:val="006E00A1"/>
    <w:rsid w:val="006E15F7"/>
    <w:rsid w:val="006E4C50"/>
    <w:rsid w:val="006E7B24"/>
    <w:rsid w:val="006E7CBA"/>
    <w:rsid w:val="006F40C3"/>
    <w:rsid w:val="006F7526"/>
    <w:rsid w:val="00703630"/>
    <w:rsid w:val="00705150"/>
    <w:rsid w:val="007114E6"/>
    <w:rsid w:val="00724B52"/>
    <w:rsid w:val="007250FB"/>
    <w:rsid w:val="007412F6"/>
    <w:rsid w:val="00741701"/>
    <w:rsid w:val="0074248C"/>
    <w:rsid w:val="007429ED"/>
    <w:rsid w:val="007438D1"/>
    <w:rsid w:val="00746A47"/>
    <w:rsid w:val="00751592"/>
    <w:rsid w:val="007518D2"/>
    <w:rsid w:val="00756BB5"/>
    <w:rsid w:val="00756BEB"/>
    <w:rsid w:val="00757FD5"/>
    <w:rsid w:val="0076416D"/>
    <w:rsid w:val="00766227"/>
    <w:rsid w:val="0078061C"/>
    <w:rsid w:val="00780A74"/>
    <w:rsid w:val="0078274D"/>
    <w:rsid w:val="00784E78"/>
    <w:rsid w:val="007869A4"/>
    <w:rsid w:val="007871DC"/>
    <w:rsid w:val="007A0557"/>
    <w:rsid w:val="007A4B3E"/>
    <w:rsid w:val="007A789E"/>
    <w:rsid w:val="007B72E0"/>
    <w:rsid w:val="007C2143"/>
    <w:rsid w:val="007D015F"/>
    <w:rsid w:val="007D630F"/>
    <w:rsid w:val="007D6B6A"/>
    <w:rsid w:val="007F0144"/>
    <w:rsid w:val="007F2F6A"/>
    <w:rsid w:val="007F479F"/>
    <w:rsid w:val="007F58E2"/>
    <w:rsid w:val="007F71C8"/>
    <w:rsid w:val="00804EE7"/>
    <w:rsid w:val="00814145"/>
    <w:rsid w:val="00816805"/>
    <w:rsid w:val="008175A7"/>
    <w:rsid w:val="008205D3"/>
    <w:rsid w:val="00821606"/>
    <w:rsid w:val="008355D2"/>
    <w:rsid w:val="00837BC1"/>
    <w:rsid w:val="00842784"/>
    <w:rsid w:val="008607FA"/>
    <w:rsid w:val="008618BE"/>
    <w:rsid w:val="008672DA"/>
    <w:rsid w:val="0087406A"/>
    <w:rsid w:val="00876305"/>
    <w:rsid w:val="00883280"/>
    <w:rsid w:val="00894479"/>
    <w:rsid w:val="0089563D"/>
    <w:rsid w:val="00896C31"/>
    <w:rsid w:val="008974F9"/>
    <w:rsid w:val="008A0A6E"/>
    <w:rsid w:val="008A351D"/>
    <w:rsid w:val="008B44BC"/>
    <w:rsid w:val="008B7833"/>
    <w:rsid w:val="008C0774"/>
    <w:rsid w:val="008C1E60"/>
    <w:rsid w:val="008C3BC1"/>
    <w:rsid w:val="008C7F49"/>
    <w:rsid w:val="008D1F2C"/>
    <w:rsid w:val="008D5505"/>
    <w:rsid w:val="008D7889"/>
    <w:rsid w:val="008E7C34"/>
    <w:rsid w:val="008F77DA"/>
    <w:rsid w:val="00901532"/>
    <w:rsid w:val="009152F8"/>
    <w:rsid w:val="00917874"/>
    <w:rsid w:val="0093530B"/>
    <w:rsid w:val="009406FB"/>
    <w:rsid w:val="00941061"/>
    <w:rsid w:val="009630B1"/>
    <w:rsid w:val="00963520"/>
    <w:rsid w:val="00970D39"/>
    <w:rsid w:val="009715FD"/>
    <w:rsid w:val="00990A4F"/>
    <w:rsid w:val="0099186E"/>
    <w:rsid w:val="0099244F"/>
    <w:rsid w:val="009969F6"/>
    <w:rsid w:val="00997D0D"/>
    <w:rsid w:val="009A3ED9"/>
    <w:rsid w:val="009A7B58"/>
    <w:rsid w:val="009A7E5D"/>
    <w:rsid w:val="009B24B6"/>
    <w:rsid w:val="009B3B4F"/>
    <w:rsid w:val="009B48B3"/>
    <w:rsid w:val="009B4E22"/>
    <w:rsid w:val="009B6997"/>
    <w:rsid w:val="009C0016"/>
    <w:rsid w:val="009C3572"/>
    <w:rsid w:val="009C3D8C"/>
    <w:rsid w:val="009E1BFB"/>
    <w:rsid w:val="009E3EFC"/>
    <w:rsid w:val="009F2DEF"/>
    <w:rsid w:val="009F4734"/>
    <w:rsid w:val="009F48A8"/>
    <w:rsid w:val="00A02B92"/>
    <w:rsid w:val="00A04896"/>
    <w:rsid w:val="00A117C2"/>
    <w:rsid w:val="00A11BDA"/>
    <w:rsid w:val="00A144D5"/>
    <w:rsid w:val="00A22692"/>
    <w:rsid w:val="00A25643"/>
    <w:rsid w:val="00A26767"/>
    <w:rsid w:val="00A309F5"/>
    <w:rsid w:val="00A30D08"/>
    <w:rsid w:val="00A31174"/>
    <w:rsid w:val="00A346D0"/>
    <w:rsid w:val="00A354AD"/>
    <w:rsid w:val="00A363E6"/>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7319"/>
    <w:rsid w:val="00A87B49"/>
    <w:rsid w:val="00AA38CB"/>
    <w:rsid w:val="00AA4890"/>
    <w:rsid w:val="00AB1ADC"/>
    <w:rsid w:val="00AB1CBF"/>
    <w:rsid w:val="00AB5A6B"/>
    <w:rsid w:val="00AD03C0"/>
    <w:rsid w:val="00AD3F31"/>
    <w:rsid w:val="00AE0CA9"/>
    <w:rsid w:val="00AF0031"/>
    <w:rsid w:val="00AF182C"/>
    <w:rsid w:val="00AF25CC"/>
    <w:rsid w:val="00AF3548"/>
    <w:rsid w:val="00AF56B8"/>
    <w:rsid w:val="00AF7D4E"/>
    <w:rsid w:val="00B01949"/>
    <w:rsid w:val="00B01A86"/>
    <w:rsid w:val="00B110AD"/>
    <w:rsid w:val="00B23BE8"/>
    <w:rsid w:val="00B261BF"/>
    <w:rsid w:val="00B33A5C"/>
    <w:rsid w:val="00B34D35"/>
    <w:rsid w:val="00B40CDA"/>
    <w:rsid w:val="00B45F62"/>
    <w:rsid w:val="00B4614E"/>
    <w:rsid w:val="00B55F8D"/>
    <w:rsid w:val="00B60BEE"/>
    <w:rsid w:val="00B616E5"/>
    <w:rsid w:val="00B62584"/>
    <w:rsid w:val="00B70E13"/>
    <w:rsid w:val="00B91A09"/>
    <w:rsid w:val="00B96922"/>
    <w:rsid w:val="00BA46CD"/>
    <w:rsid w:val="00BA4B5A"/>
    <w:rsid w:val="00BA4CD2"/>
    <w:rsid w:val="00BB30C1"/>
    <w:rsid w:val="00BB3175"/>
    <w:rsid w:val="00BB37C3"/>
    <w:rsid w:val="00BB407E"/>
    <w:rsid w:val="00BC06EF"/>
    <w:rsid w:val="00BC08E1"/>
    <w:rsid w:val="00BC5599"/>
    <w:rsid w:val="00BC5DC3"/>
    <w:rsid w:val="00BD0FB0"/>
    <w:rsid w:val="00BD47FE"/>
    <w:rsid w:val="00BE52ED"/>
    <w:rsid w:val="00BE684E"/>
    <w:rsid w:val="00BF2719"/>
    <w:rsid w:val="00BF6F5F"/>
    <w:rsid w:val="00BF7048"/>
    <w:rsid w:val="00BF7AEA"/>
    <w:rsid w:val="00C00C57"/>
    <w:rsid w:val="00C042FA"/>
    <w:rsid w:val="00C139F4"/>
    <w:rsid w:val="00C15A75"/>
    <w:rsid w:val="00C20ACF"/>
    <w:rsid w:val="00C22287"/>
    <w:rsid w:val="00C23B86"/>
    <w:rsid w:val="00C4099D"/>
    <w:rsid w:val="00C42E88"/>
    <w:rsid w:val="00C43AE7"/>
    <w:rsid w:val="00C47C7A"/>
    <w:rsid w:val="00C50AB3"/>
    <w:rsid w:val="00C53F51"/>
    <w:rsid w:val="00C55251"/>
    <w:rsid w:val="00C56485"/>
    <w:rsid w:val="00C6399C"/>
    <w:rsid w:val="00C64956"/>
    <w:rsid w:val="00C66573"/>
    <w:rsid w:val="00C67ECB"/>
    <w:rsid w:val="00C7041D"/>
    <w:rsid w:val="00C72157"/>
    <w:rsid w:val="00C851CB"/>
    <w:rsid w:val="00C85F69"/>
    <w:rsid w:val="00C87F55"/>
    <w:rsid w:val="00C9307D"/>
    <w:rsid w:val="00C94712"/>
    <w:rsid w:val="00CA572C"/>
    <w:rsid w:val="00CA60DF"/>
    <w:rsid w:val="00CB4F8E"/>
    <w:rsid w:val="00CB6248"/>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6B06"/>
    <w:rsid w:val="00CF7BCF"/>
    <w:rsid w:val="00D001C3"/>
    <w:rsid w:val="00D021C2"/>
    <w:rsid w:val="00D02330"/>
    <w:rsid w:val="00D0382E"/>
    <w:rsid w:val="00D062DD"/>
    <w:rsid w:val="00D06E14"/>
    <w:rsid w:val="00D11A74"/>
    <w:rsid w:val="00D16F79"/>
    <w:rsid w:val="00D20DD0"/>
    <w:rsid w:val="00D215AC"/>
    <w:rsid w:val="00D26DFA"/>
    <w:rsid w:val="00D35305"/>
    <w:rsid w:val="00D4009E"/>
    <w:rsid w:val="00D43949"/>
    <w:rsid w:val="00D5297D"/>
    <w:rsid w:val="00D565ED"/>
    <w:rsid w:val="00D63A71"/>
    <w:rsid w:val="00D678F8"/>
    <w:rsid w:val="00D67D01"/>
    <w:rsid w:val="00D67FBD"/>
    <w:rsid w:val="00D7055E"/>
    <w:rsid w:val="00D722F6"/>
    <w:rsid w:val="00D76553"/>
    <w:rsid w:val="00D8056F"/>
    <w:rsid w:val="00D84844"/>
    <w:rsid w:val="00D90A01"/>
    <w:rsid w:val="00DA4A13"/>
    <w:rsid w:val="00DC433C"/>
    <w:rsid w:val="00DC5C6A"/>
    <w:rsid w:val="00DD1389"/>
    <w:rsid w:val="00DD6AED"/>
    <w:rsid w:val="00DD7DEC"/>
    <w:rsid w:val="00DE135C"/>
    <w:rsid w:val="00DF06E4"/>
    <w:rsid w:val="00E02E10"/>
    <w:rsid w:val="00E179C4"/>
    <w:rsid w:val="00E20D18"/>
    <w:rsid w:val="00E211D5"/>
    <w:rsid w:val="00E24710"/>
    <w:rsid w:val="00E2515B"/>
    <w:rsid w:val="00E2540C"/>
    <w:rsid w:val="00E41BB4"/>
    <w:rsid w:val="00E43BE9"/>
    <w:rsid w:val="00E62CEC"/>
    <w:rsid w:val="00E72C91"/>
    <w:rsid w:val="00E72F0B"/>
    <w:rsid w:val="00E7468B"/>
    <w:rsid w:val="00E75F55"/>
    <w:rsid w:val="00E82019"/>
    <w:rsid w:val="00E828D2"/>
    <w:rsid w:val="00E91CB8"/>
    <w:rsid w:val="00E937AD"/>
    <w:rsid w:val="00E93AD4"/>
    <w:rsid w:val="00EA3701"/>
    <w:rsid w:val="00EA56FF"/>
    <w:rsid w:val="00EA7435"/>
    <w:rsid w:val="00EB6E81"/>
    <w:rsid w:val="00EE2078"/>
    <w:rsid w:val="00EE55E8"/>
    <w:rsid w:val="00EF1902"/>
    <w:rsid w:val="00EF5F21"/>
    <w:rsid w:val="00F0299F"/>
    <w:rsid w:val="00F1042F"/>
    <w:rsid w:val="00F11265"/>
    <w:rsid w:val="00F12F63"/>
    <w:rsid w:val="00F1336F"/>
    <w:rsid w:val="00F1554F"/>
    <w:rsid w:val="00F16C55"/>
    <w:rsid w:val="00F23AE0"/>
    <w:rsid w:val="00F430E8"/>
    <w:rsid w:val="00F46DF3"/>
    <w:rsid w:val="00F56A4B"/>
    <w:rsid w:val="00F56B8C"/>
    <w:rsid w:val="00F61FC9"/>
    <w:rsid w:val="00F648EA"/>
    <w:rsid w:val="00F64AC3"/>
    <w:rsid w:val="00F703E2"/>
    <w:rsid w:val="00F704CC"/>
    <w:rsid w:val="00F73761"/>
    <w:rsid w:val="00F73912"/>
    <w:rsid w:val="00F85BC5"/>
    <w:rsid w:val="00F87B7E"/>
    <w:rsid w:val="00F87B99"/>
    <w:rsid w:val="00FA1E81"/>
    <w:rsid w:val="00FA43D5"/>
    <w:rsid w:val="00FA540C"/>
    <w:rsid w:val="00FA5893"/>
    <w:rsid w:val="00FA6D03"/>
    <w:rsid w:val="00FA706B"/>
    <w:rsid w:val="00FA752C"/>
    <w:rsid w:val="00FB5A5C"/>
    <w:rsid w:val="00FB76E8"/>
    <w:rsid w:val="00FC00E4"/>
    <w:rsid w:val="00FC412A"/>
    <w:rsid w:val="00FC6B20"/>
    <w:rsid w:val="00FC7523"/>
    <w:rsid w:val="00FD07B3"/>
    <w:rsid w:val="00FD2A90"/>
    <w:rsid w:val="00FD789D"/>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40CF6"/>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05E2-596C-40A8-8622-7DDF4AE1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5</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32</cp:revision>
  <cp:lastPrinted>2017-07-09T13:23:00Z</cp:lastPrinted>
  <dcterms:created xsi:type="dcterms:W3CDTF">2017-08-22T18:23:00Z</dcterms:created>
  <dcterms:modified xsi:type="dcterms:W3CDTF">2017-09-03T13:32:00Z</dcterms:modified>
</cp:coreProperties>
</file>