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440324FD" w:rsidR="005B0E5F" w:rsidRPr="00263B31" w:rsidRDefault="000C757C" w:rsidP="00263B31">
      <w:pPr>
        <w:jc w:val="center"/>
        <w:rPr>
          <w:b/>
        </w:rPr>
      </w:pPr>
      <w:r>
        <w:rPr>
          <w:b/>
        </w:rPr>
        <w:t>April 1</w:t>
      </w:r>
      <w:r w:rsidR="0071080C">
        <w:rPr>
          <w:b/>
        </w:rPr>
        <w:t>5</w:t>
      </w:r>
      <w:r w:rsidR="005F02F2" w:rsidRPr="00263B31">
        <w:rPr>
          <w:b/>
        </w:rPr>
        <w:t>, 2018</w:t>
      </w:r>
    </w:p>
    <w:p w14:paraId="6D4882E9" w14:textId="6DD8C007" w:rsidR="00795326" w:rsidRDefault="0071080C" w:rsidP="000F33D2">
      <w:pPr>
        <w:jc w:val="center"/>
        <w:rPr>
          <w:b/>
        </w:rPr>
      </w:pPr>
      <w:r>
        <w:rPr>
          <w:b/>
        </w:rPr>
        <w:t>Luke</w:t>
      </w:r>
      <w:r w:rsidR="000C757C">
        <w:rPr>
          <w:b/>
        </w:rPr>
        <w:t xml:space="preserve"> 2</w:t>
      </w:r>
      <w:r>
        <w:rPr>
          <w:b/>
        </w:rPr>
        <w:t>4</w:t>
      </w:r>
      <w:r w:rsidR="000C757C">
        <w:rPr>
          <w:b/>
        </w:rPr>
        <w:t>:</w:t>
      </w:r>
      <w:r>
        <w:rPr>
          <w:b/>
        </w:rPr>
        <w:t>36</w:t>
      </w:r>
      <w:r w:rsidR="00D50AED">
        <w:rPr>
          <w:b/>
        </w:rPr>
        <w:t>-</w:t>
      </w:r>
      <w:r>
        <w:rPr>
          <w:b/>
        </w:rPr>
        <w:t>4</w:t>
      </w:r>
      <w:r w:rsidR="00D50AED">
        <w:rPr>
          <w:b/>
        </w:rPr>
        <w:t>8</w:t>
      </w:r>
      <w:r>
        <w:rPr>
          <w:b/>
        </w:rPr>
        <w:t>; 1 John 3:1-7</w:t>
      </w:r>
    </w:p>
    <w:p w14:paraId="2A91AD43" w14:textId="0074A1F3" w:rsidR="000F33D2" w:rsidRDefault="000F33D2" w:rsidP="000F33D2">
      <w:pPr>
        <w:jc w:val="center"/>
        <w:rPr>
          <w:b/>
        </w:rPr>
      </w:pPr>
    </w:p>
    <w:p w14:paraId="1575A300" w14:textId="77777777" w:rsidR="00151555" w:rsidRPr="000F33D2" w:rsidRDefault="00151555" w:rsidP="000F33D2">
      <w:pPr>
        <w:jc w:val="center"/>
        <w:rPr>
          <w:b/>
        </w:rPr>
      </w:pPr>
    </w:p>
    <w:p w14:paraId="3F37094B" w14:textId="2B7415FC" w:rsidR="00151555" w:rsidRDefault="00950205" w:rsidP="0071080C">
      <w:pPr>
        <w:spacing w:line="480" w:lineRule="auto"/>
      </w:pPr>
      <w:r w:rsidRPr="00263B31">
        <w:tab/>
      </w:r>
      <w:r w:rsidR="00151555">
        <w:t xml:space="preserve">The story in Luke comes </w:t>
      </w:r>
      <w:r w:rsidR="00880914">
        <w:t xml:space="preserve">after Christ’s resurrection, and immediately </w:t>
      </w:r>
      <w:r w:rsidR="00151555">
        <w:t xml:space="preserve">on the heels of an earlier encounter with </w:t>
      </w:r>
      <w:r w:rsidR="001314B6">
        <w:t>Jesus</w:t>
      </w:r>
      <w:r w:rsidR="00151555">
        <w:t xml:space="preserve"> on the road to Emmaus. </w:t>
      </w:r>
      <w:r w:rsidR="00880914">
        <w:t>T</w:t>
      </w:r>
      <w:r w:rsidR="00151555">
        <w:t xml:space="preserve">hese stories </w:t>
      </w:r>
      <w:r w:rsidR="00880914">
        <w:t>are each</w:t>
      </w:r>
      <w:r w:rsidR="00151555">
        <w:t xml:space="preserve"> headline</w:t>
      </w:r>
      <w:r w:rsidR="00880914">
        <w:t xml:space="preserve"> news stories for Easter:</w:t>
      </w:r>
      <w:r w:rsidR="00151555">
        <w:t xml:space="preserve"> “CHRIST IS RISEN!” “WOMEN SEE JESUS IN THE GARDEN!” “DISCIPLES DON’T RECOGNIZE JESUS ON THE ROAD! … though their hearts were burning within them…” “DISCIPLES RECOGNIZE JESUS AS THEY EAT TOGETHER!” Then </w:t>
      </w:r>
      <w:r w:rsidR="00CB2998">
        <w:t>today’s</w:t>
      </w:r>
      <w:r w:rsidR="00151555">
        <w:t xml:space="preserve"> story: </w:t>
      </w:r>
      <w:r w:rsidR="006A2915">
        <w:t xml:space="preserve">JESUS APPEARS </w:t>
      </w:r>
      <w:r w:rsidR="006A2915">
        <w:rPr>
          <w:u w:val="single"/>
        </w:rPr>
        <w:t>AGAIN</w:t>
      </w:r>
      <w:r w:rsidR="006A2915">
        <w:t xml:space="preserve"> TO THE DISCIPLES! … another meal with the risen Christ.”</w:t>
      </w:r>
    </w:p>
    <w:p w14:paraId="3E35B3F0" w14:textId="064138AF" w:rsidR="006A2915" w:rsidRDefault="006A2915" w:rsidP="0071080C">
      <w:pPr>
        <w:spacing w:line="480" w:lineRule="auto"/>
      </w:pPr>
      <w:r>
        <w:tab/>
        <w:t xml:space="preserve">It may seem like we are </w:t>
      </w:r>
      <w:r w:rsidR="00CB2998">
        <w:t>reading</w:t>
      </w:r>
      <w:r>
        <w:t xml:space="preserve"> the same story </w:t>
      </w:r>
      <w:proofErr w:type="gramStart"/>
      <w:r>
        <w:t>over and over again</w:t>
      </w:r>
      <w:proofErr w:type="gramEnd"/>
      <w:r>
        <w:t xml:space="preserve">, but each of these </w:t>
      </w:r>
      <w:r w:rsidR="00CB2998">
        <w:t>wa</w:t>
      </w:r>
      <w:r>
        <w:t xml:space="preserve">s a separate encounter. The gospel writers </w:t>
      </w:r>
      <w:r w:rsidR="00CB2998">
        <w:t>were</w:t>
      </w:r>
      <w:r>
        <w:t xml:space="preserve"> building the case for future readers</w:t>
      </w:r>
      <w:r w:rsidR="00CB2998">
        <w:t xml:space="preserve"> to know that</w:t>
      </w:r>
      <w:r>
        <w:t xml:space="preserve"> </w:t>
      </w:r>
      <w:r w:rsidR="00CB2998" w:rsidRPr="00CB2998">
        <w:rPr>
          <w:i/>
        </w:rPr>
        <w:t>t</w:t>
      </w:r>
      <w:r w:rsidR="00494120" w:rsidRPr="00CB2998">
        <w:rPr>
          <w:i/>
        </w:rPr>
        <w:t>hese</w:t>
      </w:r>
      <w:r w:rsidR="00494120">
        <w:t xml:space="preserve"> things are real: </w:t>
      </w:r>
      <w:r>
        <w:t xml:space="preserve">(1) </w:t>
      </w:r>
      <w:r w:rsidRPr="005D6BC2">
        <w:rPr>
          <w:b/>
        </w:rPr>
        <w:t>Jesus</w:t>
      </w:r>
      <w:r>
        <w:t xml:space="preserve"> is risen. People saw him. People </w:t>
      </w:r>
      <w:r w:rsidR="00494120">
        <w:t>recognized</w:t>
      </w:r>
      <w:r>
        <w:t xml:space="preserve"> him.</w:t>
      </w:r>
      <w:r w:rsidR="00494120">
        <w:t xml:space="preserve"> It wasn’t some stranger dressed in disguise.</w:t>
      </w:r>
      <w:r w:rsidR="00BB1007">
        <w:t xml:space="preserve"> It was </w:t>
      </w:r>
      <w:r w:rsidR="00BB1007">
        <w:rPr>
          <w:b/>
        </w:rPr>
        <w:t>Jesus</w:t>
      </w:r>
      <w:r w:rsidR="00BB1007">
        <w:t>.</w:t>
      </w:r>
      <w:r w:rsidR="00494120">
        <w:t xml:space="preserve"> </w:t>
      </w:r>
      <w:r w:rsidR="005D6BC2">
        <w:t>(</w:t>
      </w:r>
      <w:r>
        <w:t>2) J</w:t>
      </w:r>
      <w:r w:rsidR="00494120">
        <w:t xml:space="preserve">esus </w:t>
      </w:r>
      <w:r w:rsidR="005D6BC2">
        <w:t xml:space="preserve">was </w:t>
      </w:r>
      <w:r w:rsidR="005D6BC2" w:rsidRPr="005D6BC2">
        <w:rPr>
          <w:b/>
        </w:rPr>
        <w:t>alive</w:t>
      </w:r>
      <w:r w:rsidR="00494120">
        <w:t>.</w:t>
      </w:r>
      <w:r w:rsidR="005D6BC2">
        <w:t xml:space="preserve"> Jesus was walking and eating and drinking -- doing things that living, breathing humans do. And </w:t>
      </w:r>
      <w:r w:rsidR="00BB1007">
        <w:t xml:space="preserve">each time </w:t>
      </w:r>
      <w:r w:rsidR="005D6BC2">
        <w:t>he show</w:t>
      </w:r>
      <w:r w:rsidR="00F93BC7">
        <w:t>e</w:t>
      </w:r>
      <w:r w:rsidR="007173AF">
        <w:t>d</w:t>
      </w:r>
      <w:r w:rsidR="005D6BC2">
        <w:t xml:space="preserve"> his wounds to the disciples, </w:t>
      </w:r>
      <w:r w:rsidR="00BB1007">
        <w:t xml:space="preserve">he </w:t>
      </w:r>
      <w:r w:rsidR="005D6BC2">
        <w:t>prov</w:t>
      </w:r>
      <w:r w:rsidR="00BB1007">
        <w:t>ed</w:t>
      </w:r>
      <w:r w:rsidR="005D6BC2">
        <w:t xml:space="preserve"> </w:t>
      </w:r>
      <w:r w:rsidR="00BB1007">
        <w:t xml:space="preserve">both </w:t>
      </w:r>
      <w:r w:rsidR="005D6BC2">
        <w:t xml:space="preserve">that it was </w:t>
      </w:r>
      <w:r w:rsidR="005D6BC2" w:rsidRPr="007173AF">
        <w:rPr>
          <w:u w:val="single"/>
        </w:rPr>
        <w:t>him</w:t>
      </w:r>
      <w:r w:rsidR="005D6BC2">
        <w:t xml:space="preserve"> and that those wounds were not the end of him. (3)</w:t>
      </w:r>
      <w:r w:rsidR="007173AF">
        <w:t xml:space="preserve"> Jesus returned with </w:t>
      </w:r>
      <w:r w:rsidR="007173AF">
        <w:rPr>
          <w:b/>
        </w:rPr>
        <w:t>peace</w:t>
      </w:r>
      <w:r w:rsidR="007173AF">
        <w:t xml:space="preserve">. He did </w:t>
      </w:r>
      <w:r w:rsidR="00CB2998">
        <w:t xml:space="preserve">not </w:t>
      </w:r>
      <w:r w:rsidR="007173AF">
        <w:t xml:space="preserve">storm in anger or lament their failings. </w:t>
      </w:r>
      <w:r w:rsidR="00BB1007">
        <w:t>He didn’t even complain about his own suffering or pain. I</w:t>
      </w:r>
      <w:r w:rsidR="00CB2998">
        <w:t>nstead,</w:t>
      </w:r>
      <w:r w:rsidR="007173AF">
        <w:t xml:space="preserve"> </w:t>
      </w:r>
      <w:r w:rsidR="00CB2998">
        <w:t>h</w:t>
      </w:r>
      <w:r w:rsidR="007173AF">
        <w:t xml:space="preserve">e brought peace and hope to his dear friends. </w:t>
      </w:r>
      <w:r w:rsidR="00BB1007" w:rsidRPr="00BB1007">
        <w:rPr>
          <w:i/>
        </w:rPr>
        <w:t>And</w:t>
      </w:r>
      <w:r w:rsidR="00BB1007">
        <w:t xml:space="preserve"> </w:t>
      </w:r>
      <w:r w:rsidR="007173AF">
        <w:t xml:space="preserve">(4) Jesus returned to spur them on to </w:t>
      </w:r>
      <w:r w:rsidR="007173AF" w:rsidRPr="00CB2998">
        <w:rPr>
          <w:b/>
        </w:rPr>
        <w:t>action</w:t>
      </w:r>
      <w:r w:rsidR="007173AF">
        <w:t>. His death was not the end</w:t>
      </w:r>
      <w:r w:rsidR="00CB2998">
        <w:t xml:space="preserve"> of their commitment</w:t>
      </w:r>
      <w:r w:rsidR="007173AF">
        <w:t>.</w:t>
      </w:r>
      <w:r w:rsidR="0000223F">
        <w:t xml:space="preserve"> They had work to do – share the peace and spread the </w:t>
      </w:r>
      <w:r w:rsidR="00CB2998">
        <w:t xml:space="preserve">good </w:t>
      </w:r>
      <w:r w:rsidR="0000223F">
        <w:t>news</w:t>
      </w:r>
      <w:r w:rsidR="00CB2998">
        <w:t>:</w:t>
      </w:r>
      <w:r w:rsidR="0000223F">
        <w:t xml:space="preserve"> repentance and forgiveness </w:t>
      </w:r>
      <w:r w:rsidR="00BB1007">
        <w:t>pave</w:t>
      </w:r>
      <w:r w:rsidR="0000223F">
        <w:t xml:space="preserve"> </w:t>
      </w:r>
      <w:r w:rsidR="00CB2998">
        <w:t>“</w:t>
      </w:r>
      <w:r w:rsidR="0000223F">
        <w:t>the way of the Lord.</w:t>
      </w:r>
      <w:r w:rsidR="00CB2998">
        <w:t>”</w:t>
      </w:r>
    </w:p>
    <w:p w14:paraId="793AA219" w14:textId="0D886766" w:rsidR="00912676" w:rsidRDefault="00E72836" w:rsidP="00912676">
      <w:pPr>
        <w:spacing w:line="480" w:lineRule="auto"/>
        <w:ind w:firstLine="720"/>
      </w:pPr>
      <w:r>
        <w:t>T</w:t>
      </w:r>
      <w:r w:rsidR="00CB2998">
        <w:t>hese stories tell us a lot about God</w:t>
      </w:r>
      <w:r>
        <w:t xml:space="preserve">. There is such grace and love tucked around these encounters. Patiently, tenderly, repeatedly, Jesus visited the disciples to tell them what they should already have known. He invited them to touch and see and ask questions. </w:t>
      </w:r>
      <w:r w:rsidR="002C4D68">
        <w:t xml:space="preserve">He moved them beyond their shame and grief and fear to </w:t>
      </w:r>
      <w:r w:rsidR="00FE438E">
        <w:t>a renewed faith and commitment to mission.</w:t>
      </w:r>
      <w:r w:rsidR="00912676">
        <w:t xml:space="preserve"> He pulled </w:t>
      </w:r>
      <w:r w:rsidR="00912676">
        <w:lastRenderedPageBreak/>
        <w:t xml:space="preserve">them back into the family, giving them both a reason and place to belong. </w:t>
      </w:r>
      <w:r w:rsidR="00912676">
        <w:t>“See what love the Father has given us, that we should be called children of God.”</w:t>
      </w:r>
    </w:p>
    <w:p w14:paraId="757BC4EB" w14:textId="79A97327" w:rsidR="00CB2998" w:rsidRPr="007173AF" w:rsidRDefault="00FE438E" w:rsidP="00912676">
      <w:pPr>
        <w:spacing w:line="480" w:lineRule="auto"/>
        <w:ind w:firstLine="720"/>
      </w:pPr>
      <w:r>
        <w:t>T</w:t>
      </w:r>
      <w:r w:rsidR="00CB2998">
        <w:t>he</w:t>
      </w:r>
      <w:r>
        <w:t>se stories</w:t>
      </w:r>
      <w:r w:rsidR="00CB2998">
        <w:t xml:space="preserve"> also tell us a lot about the disciples</w:t>
      </w:r>
      <w:r>
        <w:t xml:space="preserve"> and ourselves</w:t>
      </w:r>
      <w:r w:rsidR="00CB2998">
        <w:t>.</w:t>
      </w:r>
      <w:r w:rsidR="004C28C4">
        <w:t xml:space="preserve"> Despite everything that had happened, and despite the encounters with Jesus after his resurrection, the disciples continued to be huddled together</w:t>
      </w:r>
      <w:r w:rsidR="00BB1007">
        <w:t>, fearful, and away from the people and the work that had filled their days</w:t>
      </w:r>
      <w:r w:rsidR="004C28C4">
        <w:t xml:space="preserve">. </w:t>
      </w:r>
      <w:r w:rsidR="00BB1007">
        <w:t xml:space="preserve">And </w:t>
      </w:r>
      <w:proofErr w:type="gramStart"/>
      <w:r w:rsidR="00BB1007">
        <w:t>despite the fact that</w:t>
      </w:r>
      <w:proofErr w:type="gramEnd"/>
      <w:r w:rsidR="00BB1007">
        <w:t xml:space="preserve"> t</w:t>
      </w:r>
      <w:r w:rsidR="00912676">
        <w:t>he</w:t>
      </w:r>
      <w:r w:rsidR="004C28C4">
        <w:t>y</w:t>
      </w:r>
      <w:r w:rsidR="00912676">
        <w:t xml:space="preserve"> </w:t>
      </w:r>
      <w:r w:rsidR="00912676" w:rsidRPr="00BB1007">
        <w:rPr>
          <w:i/>
        </w:rPr>
        <w:t>hadn’t</w:t>
      </w:r>
      <w:r w:rsidR="00912676">
        <w:t xml:space="preserve"> </w:t>
      </w:r>
      <w:r w:rsidR="00BB1007">
        <w:t>shown</w:t>
      </w:r>
      <w:r w:rsidR="00912676">
        <w:t xml:space="preserve"> themselves to be dedicated or worthy followers of God, Jesus </w:t>
      </w:r>
      <w:r w:rsidR="00912676" w:rsidRPr="00BB1007">
        <w:rPr>
          <w:u w:val="single"/>
        </w:rPr>
        <w:t>immediately</w:t>
      </w:r>
      <w:r w:rsidR="00912676">
        <w:t xml:space="preserve"> went back to them with another invitation to love and serve. And they said, “yes.” They ran with the news. They opened their hands and hearts. </w:t>
      </w:r>
      <w:r w:rsidR="004C28C4">
        <w:t xml:space="preserve">Earlier failures didn’t derail them. The possibility of future failure didn’t </w:t>
      </w:r>
      <w:r w:rsidR="00BB1007">
        <w:t>curtail</w:t>
      </w:r>
      <w:r w:rsidR="004C28C4">
        <w:t xml:space="preserve"> them. They brushed off the dirt and fear, rejoicing in this wondrous Savior.</w:t>
      </w:r>
      <w:r w:rsidR="00BB1007">
        <w:t xml:space="preserve"> One more chance. </w:t>
      </w:r>
      <w:r w:rsidR="00912676">
        <w:t>“See what love the Father has given us, that we should be called children of God.”</w:t>
      </w:r>
    </w:p>
    <w:p w14:paraId="73776564" w14:textId="0EC4F42F" w:rsidR="002024FD" w:rsidRDefault="002024FD" w:rsidP="0071080C">
      <w:pPr>
        <w:spacing w:line="480" w:lineRule="auto"/>
      </w:pPr>
      <w:r>
        <w:tab/>
      </w:r>
      <w:r w:rsidR="004C28C4">
        <w:t xml:space="preserve">In these post-resurrection encounters, the camaraderie between Jesus and the disciples is clear. </w:t>
      </w:r>
      <w:r w:rsidR="001617A4">
        <w:t xml:space="preserve">Like someone approaching a wounded animal, </w:t>
      </w:r>
      <w:r>
        <w:t>Jesus</w:t>
      </w:r>
      <w:r w:rsidR="001617A4">
        <w:t xml:space="preserve"> came to them slowly, with his hands out, </w:t>
      </w:r>
      <w:r w:rsidR="00BB11AB">
        <w:t xml:space="preserve">calling, hoping, </w:t>
      </w:r>
      <w:r w:rsidR="001617A4" w:rsidRPr="00BB11AB">
        <w:rPr>
          <w:u w:val="single"/>
        </w:rPr>
        <w:t>willing</w:t>
      </w:r>
      <w:r w:rsidR="001617A4">
        <w:t xml:space="preserve"> them to trust in him. He repeatedly showed them not just that he was with them in their journey, but that </w:t>
      </w:r>
      <w:r w:rsidR="00BB11AB">
        <w:t>t</w:t>
      </w:r>
      <w:r w:rsidR="001617A4">
        <w:t>h</w:t>
      </w:r>
      <w:r w:rsidR="00BB11AB">
        <w:t>e</w:t>
      </w:r>
      <w:r w:rsidR="001617A4">
        <w:t>i</w:t>
      </w:r>
      <w:r w:rsidR="00BB11AB">
        <w:t>r</w:t>
      </w:r>
      <w:r w:rsidR="001617A4">
        <w:t xml:space="preserve"> experience was </w:t>
      </w:r>
      <w:r w:rsidR="001617A4" w:rsidRPr="001617A4">
        <w:rPr>
          <w:i/>
        </w:rPr>
        <w:t>like</w:t>
      </w:r>
      <w:r w:rsidR="001617A4">
        <w:t xml:space="preserve"> </w:t>
      </w:r>
      <w:r w:rsidR="00BB11AB">
        <w:t>h</w:t>
      </w:r>
      <w:r w:rsidR="001617A4">
        <w:t xml:space="preserve">is. Their fleshy bodies </w:t>
      </w:r>
      <w:r w:rsidR="00BB11AB">
        <w:t xml:space="preserve">and questioning minds </w:t>
      </w:r>
      <w:r w:rsidR="001617A4">
        <w:t xml:space="preserve">were </w:t>
      </w:r>
      <w:r w:rsidR="00BB11AB">
        <w:t>how they</w:t>
      </w:r>
      <w:r w:rsidR="001617A4">
        <w:t xml:space="preserve"> underst</w:t>
      </w:r>
      <w:r w:rsidR="00BB11AB">
        <w:t>oo</w:t>
      </w:r>
      <w:r w:rsidR="001617A4">
        <w:t xml:space="preserve">d who one another were, and </w:t>
      </w:r>
      <w:r w:rsidR="009D62CF">
        <w:t>what each other could do.</w:t>
      </w:r>
      <w:r>
        <w:t xml:space="preserve"> </w:t>
      </w:r>
      <w:r w:rsidR="00BB11AB">
        <w:t>Their bodies gave them identity – within themselves and for one another. Jesus’</w:t>
      </w:r>
      <w:r>
        <w:t xml:space="preserve"> </w:t>
      </w:r>
      <w:r w:rsidR="00BB11AB">
        <w:t xml:space="preserve">own </w:t>
      </w:r>
      <w:r>
        <w:t>body</w:t>
      </w:r>
      <w:r w:rsidR="00BB11AB">
        <w:t xml:space="preserve"> was how they knew him. It was what they had seen and touched and walked beside and worked beside for all those many months. </w:t>
      </w:r>
      <w:r w:rsidR="009D62CF">
        <w:t>He ate with them</w:t>
      </w:r>
      <w:r w:rsidR="00FD7623">
        <w:t>, satisfying the physical needs of his body</w:t>
      </w:r>
      <w:r w:rsidR="009D62CF">
        <w:t>. He suffered for them</w:t>
      </w:r>
      <w:r w:rsidR="00FD7623">
        <w:t>, testing the physical and emotional limits of his body</w:t>
      </w:r>
      <w:r w:rsidR="00D658D5">
        <w:t>.</w:t>
      </w:r>
      <w:r w:rsidR="00FD7623">
        <w:t xml:space="preserve"> </w:t>
      </w:r>
      <w:r w:rsidR="00BB11AB">
        <w:t>Jesus’</w:t>
      </w:r>
      <w:r w:rsidR="00BB11AB">
        <w:t xml:space="preserve"> body was an essential part of his time on earth; it made him </w:t>
      </w:r>
      <w:proofErr w:type="gramStart"/>
      <w:r w:rsidR="00BB11AB">
        <w:t>human, and</w:t>
      </w:r>
      <w:proofErr w:type="gramEnd"/>
      <w:r w:rsidR="00BB11AB">
        <w:t xml:space="preserve"> made him like them.</w:t>
      </w:r>
      <w:r w:rsidR="00BB11AB">
        <w:t xml:space="preserve"> </w:t>
      </w:r>
      <w:proofErr w:type="gramStart"/>
      <w:r w:rsidR="00BB11AB">
        <w:t>S</w:t>
      </w:r>
      <w:r w:rsidR="00BB11AB">
        <w:t>o</w:t>
      </w:r>
      <w:proofErr w:type="gramEnd"/>
      <w:r w:rsidR="00BB11AB">
        <w:t xml:space="preserve"> because he was fully human (while also being fully God)</w:t>
      </w:r>
      <w:r w:rsidR="00BB11AB">
        <w:t xml:space="preserve">, he understood </w:t>
      </w:r>
      <w:r w:rsidR="00BB11AB">
        <w:t>why they responded to the resurrection by running away. He knew that their primal instinct was to</w:t>
      </w:r>
      <w:r w:rsidR="00BB11AB">
        <w:t xml:space="preserve"> avoid more fear and </w:t>
      </w:r>
      <w:r w:rsidR="00BB11AB">
        <w:lastRenderedPageBreak/>
        <w:t>suffering.</w:t>
      </w:r>
      <w:r w:rsidR="00BB11AB">
        <w:t xml:space="preserve"> And he knew that they were desperate for reassurance. He knew that they were </w:t>
      </w:r>
      <w:proofErr w:type="gramStart"/>
      <w:r w:rsidR="00BB11AB">
        <w:t>really just</w:t>
      </w:r>
      <w:proofErr w:type="gramEnd"/>
      <w:r w:rsidR="00BB11AB">
        <w:t xml:space="preserve"> desperate.</w:t>
      </w:r>
    </w:p>
    <w:p w14:paraId="60B72644" w14:textId="6B62A5D0" w:rsidR="00D658D5" w:rsidRDefault="00D658D5" w:rsidP="0071080C">
      <w:pPr>
        <w:spacing w:line="480" w:lineRule="auto"/>
      </w:pPr>
      <w:r>
        <w:tab/>
        <w:t xml:space="preserve">Rowan Williams, </w:t>
      </w:r>
      <w:r w:rsidR="00DA32EF">
        <w:t xml:space="preserve">former </w:t>
      </w:r>
      <w:r w:rsidR="00E40742">
        <w:t xml:space="preserve">Archbishop of Canterbury, </w:t>
      </w:r>
      <w:r>
        <w:t>said, “</w:t>
      </w:r>
      <w:r w:rsidR="00AC198C">
        <w:t>T</w:t>
      </w:r>
      <w:r>
        <w:t>he really hungry can smell fresh bread a mile away. For those who know their need, God is immediate – not an idea, not a theory, but life, food, air for the stifled spirit and the beaten, despised, exploited body.”</w:t>
      </w:r>
      <w:r>
        <w:rPr>
          <w:rStyle w:val="FootnoteReference"/>
        </w:rPr>
        <w:footnoteReference w:id="1"/>
      </w:r>
      <w:r w:rsidR="002043F6">
        <w:t xml:space="preserve"> The smell of fresh bread makes you hungry because you’ve tasted it and know how wonderfully satisfying those bites can be. The smell makes you hungry because you know what you’re missing in that moment.</w:t>
      </w:r>
    </w:p>
    <w:p w14:paraId="1C31F2B9" w14:textId="64D4BB6E" w:rsidR="002043F6" w:rsidRDefault="00AC198C" w:rsidP="0071080C">
      <w:pPr>
        <w:spacing w:line="480" w:lineRule="auto"/>
      </w:pPr>
      <w:r>
        <w:tab/>
        <w:t>The disciples</w:t>
      </w:r>
      <w:r w:rsidR="002043F6">
        <w:t xml:space="preserve"> knew what they were missing in these moments after Easter. They</w:t>
      </w:r>
      <w:r>
        <w:t xml:space="preserve"> were </w:t>
      </w:r>
      <w:proofErr w:type="gramStart"/>
      <w:r>
        <w:t>really hungry</w:t>
      </w:r>
      <w:proofErr w:type="gramEnd"/>
      <w:r>
        <w:t xml:space="preserve"> for Christ’s comforting presence. Despite several of them having already seen and talked with Jesus, they were desperate for </w:t>
      </w:r>
      <w:r>
        <w:rPr>
          <w:u w:val="single"/>
        </w:rPr>
        <w:t>more</w:t>
      </w:r>
      <w:r>
        <w:t xml:space="preserve"> signs of hope. More opportunities to ask. More time to wonder. More moments to touch and believe. </w:t>
      </w:r>
      <w:proofErr w:type="gramStart"/>
      <w:r>
        <w:t>So</w:t>
      </w:r>
      <w:proofErr w:type="gramEnd"/>
      <w:r>
        <w:t xml:space="preserve"> while my less than gracious self might read these stories and exclaim </w:t>
      </w:r>
      <w:r w:rsidR="003A3132">
        <w:t>with frustration, “haven’t they had enough? When will they just trust and believe</w:t>
      </w:r>
      <w:proofErr w:type="gramStart"/>
      <w:r w:rsidR="003A3132">
        <w:t>?</w:t>
      </w:r>
      <w:r w:rsidR="002043F6">
        <w:t xml:space="preserve"> </w:t>
      </w:r>
      <w:proofErr w:type="gramEnd"/>
      <w:r w:rsidR="002043F6">
        <w:t>What is it going to take?</w:t>
      </w:r>
      <w:r w:rsidR="003A3132">
        <w:t xml:space="preserve">” </w:t>
      </w:r>
      <w:r w:rsidR="002043F6">
        <w:t>The more</w:t>
      </w:r>
      <w:r w:rsidR="003A3132">
        <w:t xml:space="preserve"> generous </w:t>
      </w:r>
      <w:r w:rsidR="002043F6">
        <w:t>side of my</w:t>
      </w:r>
      <w:r w:rsidR="003A3132">
        <w:t xml:space="preserve">self </w:t>
      </w:r>
      <w:r w:rsidR="002043F6">
        <w:t>realizes</w:t>
      </w:r>
      <w:r w:rsidR="003A3132">
        <w:t xml:space="preserve"> that they never fully abandoned Jesus</w:t>
      </w:r>
      <w:r>
        <w:t>.</w:t>
      </w:r>
      <w:r w:rsidR="003A3132">
        <w:t xml:space="preserve"> They continued to come together, asking and wondering. They continued to seek and tell </w:t>
      </w:r>
      <w:r w:rsidR="003A3132">
        <w:rPr>
          <w:u w:val="single"/>
        </w:rPr>
        <w:t>because they were hungry</w:t>
      </w:r>
      <w:r w:rsidR="003A3132">
        <w:t>. Jesus was life and food and air for their broken bodies. Jesus was hope for their broken spirits.</w:t>
      </w:r>
      <w:r w:rsidR="00846A4F">
        <w:t xml:space="preserve"> They smelled the fragrance of Christ as soon as he burst his tomb</w:t>
      </w:r>
      <w:r w:rsidR="002043F6">
        <w:t xml:space="preserve"> and started hunting for its source</w:t>
      </w:r>
      <w:r w:rsidR="00846A4F">
        <w:t>.</w:t>
      </w:r>
    </w:p>
    <w:p w14:paraId="043E08BF" w14:textId="2EB07F56" w:rsidR="00846A4F" w:rsidRDefault="00846A4F" w:rsidP="0071080C">
      <w:pPr>
        <w:spacing w:line="480" w:lineRule="auto"/>
      </w:pPr>
      <w:r>
        <w:tab/>
        <w:t xml:space="preserve">My mother went away for a summer of post-graduate work when I was a little girl. My dad made do as best he could with </w:t>
      </w:r>
      <w:r w:rsidR="002043F6">
        <w:t>my little brother and me</w:t>
      </w:r>
      <w:r>
        <w:t xml:space="preserve">. We ate a lot of spaghetti and hotdogs. And my hair which had never been cut (and was quite long; I used to pretend to be Crystal Gayle and sing and dance while moving my hair all around), </w:t>
      </w:r>
      <w:r w:rsidR="002043F6">
        <w:t>Dad</w:t>
      </w:r>
      <w:r>
        <w:t xml:space="preserve"> decided </w:t>
      </w:r>
      <w:r w:rsidR="002043F6">
        <w:t xml:space="preserve">that it was too </w:t>
      </w:r>
      <w:r w:rsidR="002043F6">
        <w:lastRenderedPageBreak/>
        <w:t xml:space="preserve">difficult to take care of, so he </w:t>
      </w:r>
      <w:r>
        <w:t xml:space="preserve">cut it </w:t>
      </w:r>
      <w:r w:rsidRPr="00846A4F">
        <w:rPr>
          <w:u w:val="single"/>
        </w:rPr>
        <w:t>all</w:t>
      </w:r>
      <w:r>
        <w:t xml:space="preserve"> off into a pixie cut. I’ve never forgiven him. At any rate, it was a summer of big changes that necessitated some growing up on </w:t>
      </w:r>
      <w:r w:rsidR="002043F6">
        <w:t>everyone’s</w:t>
      </w:r>
      <w:r>
        <w:t xml:space="preserve"> part. There was no FaceTime or Skype or cell phone or email, or any way to keep in touch on a daily or hourly basis. She was essentially </w:t>
      </w:r>
      <w:r w:rsidRPr="00846A4F">
        <w:rPr>
          <w:i/>
        </w:rPr>
        <w:t>gone</w:t>
      </w:r>
      <w:r>
        <w:t xml:space="preserve"> for several months. </w:t>
      </w:r>
      <w:r>
        <w:t xml:space="preserve">We </w:t>
      </w:r>
      <w:r w:rsidR="002043F6">
        <w:t xml:space="preserve">grieved </w:t>
      </w:r>
      <w:r>
        <w:t>her</w:t>
      </w:r>
      <w:r w:rsidR="002043F6">
        <w:t xml:space="preserve"> absence</w:t>
      </w:r>
      <w:r>
        <w:t xml:space="preserve"> and looked forward to one planned </w:t>
      </w:r>
      <w:r>
        <w:t>visit</w:t>
      </w:r>
      <w:r w:rsidR="002043F6">
        <w:t xml:space="preserve"> in the middle of her semester</w:t>
      </w:r>
      <w:r>
        <w:t xml:space="preserve">. </w:t>
      </w:r>
      <w:r w:rsidR="002043F6">
        <w:t xml:space="preserve">My dad managed to pack our suitcases and get us in the car. And, </w:t>
      </w:r>
      <w:r>
        <w:t>long before the internet or Google or technological navigation aids</w:t>
      </w:r>
      <w:r w:rsidR="002043F6">
        <w:t>,</w:t>
      </w:r>
      <w:r>
        <w:t xml:space="preserve"> as we drove away from home into the great wide world, </w:t>
      </w:r>
      <w:r w:rsidR="002043F6">
        <w:t xml:space="preserve">it suddenly occurred to me that we were without our usual navigator. My mother always had the directions. She was always the one who took care of all the details – the picnic lunches at rest stops, the extra clothes for unexpected messes, a car game at just the right time – so without her being there to keep us in line and on track, how would we ever get where we were going? How could we possibly </w:t>
      </w:r>
      <w:r>
        <w:t xml:space="preserve">find my mother </w:t>
      </w:r>
      <w:r w:rsidR="002043F6">
        <w:t>in a strange place?</w:t>
      </w:r>
      <w:r>
        <w:t xml:space="preserve"> </w:t>
      </w:r>
      <w:r w:rsidR="002043F6">
        <w:t xml:space="preserve">I clearly remember my dad </w:t>
      </w:r>
      <w:r>
        <w:t>respond</w:t>
      </w:r>
      <w:r w:rsidR="002043F6">
        <w:t>ing</w:t>
      </w:r>
      <w:r>
        <w:t xml:space="preserve"> that he could smell his way to her. Of course, I imagined cartoon images of fresh baked pies resting on windowsills with their smell wafting down the breeze to a nearby hungry neighbor. I really thought that my dad could smell my mother hours away</w:t>
      </w:r>
      <w:r w:rsidR="002043F6">
        <w:t xml:space="preserve">; </w:t>
      </w:r>
      <w:proofErr w:type="gramStart"/>
      <w:r>
        <w:t>ever</w:t>
      </w:r>
      <w:r w:rsidR="002043F6">
        <w:t>y</w:t>
      </w:r>
      <w:r>
        <w:t xml:space="preserve"> once in a while </w:t>
      </w:r>
      <w:proofErr w:type="gramEnd"/>
      <w:r>
        <w:t xml:space="preserve">I would sniff the air to see if </w:t>
      </w:r>
      <w:r>
        <w:rPr>
          <w:i/>
          <w:u w:val="single"/>
        </w:rPr>
        <w:t>I</w:t>
      </w:r>
      <w:r>
        <w:t xml:space="preserve"> could smell her, too. I was hungry </w:t>
      </w:r>
      <w:r w:rsidR="002043F6">
        <w:t>to see her</w:t>
      </w:r>
      <w:r>
        <w:t>, and willing to do anything that might help find her.</w:t>
      </w:r>
    </w:p>
    <w:p w14:paraId="6A0BEDBE" w14:textId="4F7636CD" w:rsidR="002043F6" w:rsidRDefault="00846A4F" w:rsidP="002043F6">
      <w:pPr>
        <w:spacing w:line="480" w:lineRule="auto"/>
      </w:pPr>
      <w:r>
        <w:tab/>
        <w:t xml:space="preserve">Perhaps the disciples knew this mixture of grief and hope. Perhaps they, too, were sniffing around for hints of Jesus. </w:t>
      </w:r>
      <w:r w:rsidR="002043F6">
        <w:t xml:space="preserve">They were </w:t>
      </w:r>
      <w:proofErr w:type="gramStart"/>
      <w:r w:rsidR="002043F6">
        <w:t>really hungry</w:t>
      </w:r>
      <w:proofErr w:type="gramEnd"/>
      <w:r w:rsidR="002043F6">
        <w:t xml:space="preserve"> for hope. </w:t>
      </w:r>
      <w:r>
        <w:t xml:space="preserve">But </w:t>
      </w:r>
      <w:r w:rsidR="009B1F2E">
        <w:t xml:space="preserve">after </w:t>
      </w:r>
      <w:r>
        <w:t xml:space="preserve">the traumatic events of Holy Week, </w:t>
      </w:r>
      <w:r w:rsidR="009B1F2E">
        <w:t xml:space="preserve">they weren’t </w:t>
      </w:r>
      <w:r w:rsidR="002043F6">
        <w:t>exactly</w:t>
      </w:r>
      <w:r w:rsidR="009B1F2E">
        <w:t xml:space="preserve"> sure </w:t>
      </w:r>
      <w:r>
        <w:t>what had happened.</w:t>
      </w:r>
    </w:p>
    <w:p w14:paraId="1CECF722" w14:textId="44C238DA" w:rsidR="001023E3" w:rsidRDefault="00D658D5" w:rsidP="002043F6">
      <w:pPr>
        <w:spacing w:line="480" w:lineRule="auto"/>
        <w:ind w:firstLine="720"/>
      </w:pPr>
      <w:r>
        <w:t>Sara Miles wrote that “conversion is a process. It keeps happening, with cycles of acceptance and resistance, epiphany and doubt.”</w:t>
      </w:r>
      <w:r>
        <w:rPr>
          <w:rStyle w:val="FootnoteReference"/>
        </w:rPr>
        <w:footnoteReference w:id="2"/>
      </w:r>
    </w:p>
    <w:p w14:paraId="58A0319A" w14:textId="64E5ED41" w:rsidR="00D658D5" w:rsidRDefault="005C2AC9" w:rsidP="001023E3">
      <w:pPr>
        <w:spacing w:line="480" w:lineRule="auto"/>
        <w:ind w:firstLine="720"/>
      </w:pPr>
      <w:r>
        <w:lastRenderedPageBreak/>
        <w:t>T</w:t>
      </w:r>
      <w:r w:rsidR="00D658D5">
        <w:t xml:space="preserve">he disciples’ tenuous </w:t>
      </w:r>
      <w:r>
        <w:t>faith</w:t>
      </w:r>
      <w:r w:rsidR="00D658D5">
        <w:t xml:space="preserve"> </w:t>
      </w:r>
      <w:r>
        <w:t>in</w:t>
      </w:r>
      <w:r w:rsidR="00D658D5">
        <w:t xml:space="preserve"> Jesus</w:t>
      </w:r>
      <w:r w:rsidR="002043F6">
        <w:t xml:space="preserve"> led to times of</w:t>
      </w:r>
      <w:r>
        <w:t xml:space="preserve"> </w:t>
      </w:r>
      <w:r w:rsidR="00D658D5">
        <w:t xml:space="preserve">clear, committed faith, and other moments of questions and resistance. </w:t>
      </w:r>
      <w:r w:rsidR="00FE438E">
        <w:t>Even here</w:t>
      </w:r>
      <w:r>
        <w:t>, Luke wrote that</w:t>
      </w:r>
      <w:r w:rsidR="00FE438E">
        <w:t xml:space="preserve"> </w:t>
      </w:r>
      <w:r w:rsidR="00D658D5">
        <w:t>“</w:t>
      </w:r>
      <w:r w:rsidR="00FE438E">
        <w:t>i</w:t>
      </w:r>
      <w:r w:rsidR="00D658D5">
        <w:t>n their joy, they were disbelieving and still wondering…”</w:t>
      </w:r>
    </w:p>
    <w:p w14:paraId="51C75552" w14:textId="31BE7D87" w:rsidR="005C2AC9" w:rsidRDefault="005C2AC9" w:rsidP="00AC198C">
      <w:pPr>
        <w:spacing w:line="480" w:lineRule="auto"/>
        <w:ind w:firstLine="720"/>
      </w:pPr>
      <w:r>
        <w:t>W</w:t>
      </w:r>
      <w:r w:rsidR="009B1F2E">
        <w:t>e</w:t>
      </w:r>
      <w:r>
        <w:t>, too,</w:t>
      </w:r>
      <w:r w:rsidR="009B1F2E">
        <w:t xml:space="preserve"> find ourselves </w:t>
      </w:r>
      <w:r w:rsidR="002043F6">
        <w:t xml:space="preserve">in </w:t>
      </w:r>
      <w:r>
        <w:t xml:space="preserve">cycles of </w:t>
      </w:r>
      <w:r w:rsidR="009B1F2E">
        <w:t>doubt</w:t>
      </w:r>
      <w:r>
        <w:t xml:space="preserve"> and </w:t>
      </w:r>
      <w:r w:rsidR="009B1F2E">
        <w:t>avoid</w:t>
      </w:r>
      <w:r>
        <w:t>a</w:t>
      </w:r>
      <w:r w:rsidR="009B1F2E">
        <w:t>n</w:t>
      </w:r>
      <w:r>
        <w:t>ce</w:t>
      </w:r>
      <w:r w:rsidR="009B1F2E">
        <w:t xml:space="preserve"> </w:t>
      </w:r>
      <w:r>
        <w:t>and hope and trust</w:t>
      </w:r>
      <w:r w:rsidR="009B1F2E">
        <w:t>.</w:t>
      </w:r>
      <w:r>
        <w:t xml:space="preserve"> Even if we come to church. Even if we say our prayers.</w:t>
      </w:r>
      <w:r w:rsidR="001D1799">
        <w:t xml:space="preserve"> </w:t>
      </w:r>
      <w:r w:rsidR="002043F6">
        <w:t xml:space="preserve">Even if we have lived through decades of Easters. </w:t>
      </w:r>
      <w:r w:rsidR="001D1799">
        <w:t>And when we are afraid, when we have suffered, when Jesus reaches out to us, we</w:t>
      </w:r>
      <w:r w:rsidR="002B076A">
        <w:t>, too, ask</w:t>
      </w:r>
      <w:r w:rsidR="001D1799">
        <w:t>, “is it you, Jesus?” Have you returned for me? Can I try again?</w:t>
      </w:r>
    </w:p>
    <w:p w14:paraId="40BBDDB6" w14:textId="7437AE9C" w:rsidR="00A55438" w:rsidRPr="00263B31" w:rsidRDefault="002B076A" w:rsidP="009B1F2E">
      <w:pPr>
        <w:spacing w:line="480" w:lineRule="auto"/>
        <w:ind w:firstLine="720"/>
      </w:pPr>
      <w:r>
        <w:t>Allow yourself to be hungry for God. Give yourself permission to sniff around for Jesus in your life. Even if you are hiding away from the world, even if you are broken by life</w:t>
      </w:r>
      <w:proofErr w:type="gramStart"/>
      <w:r w:rsidR="004C75B1">
        <w:t xml:space="preserve">. </w:t>
      </w:r>
      <w:proofErr w:type="gramEnd"/>
      <w:r w:rsidR="004C75B1">
        <w:t xml:space="preserve">Don’t be ashamed of your moments of doubt and fear. Don’t be ashamed of not recognizing God or not doing as Christ taught. </w:t>
      </w:r>
      <w:r w:rsidR="004C75B1">
        <w:t>T</w:t>
      </w:r>
      <w:r>
        <w:t xml:space="preserve">rust that Jesus returned </w:t>
      </w:r>
      <w:r w:rsidR="00A05FF6">
        <w:t>to feed</w:t>
      </w:r>
      <w:r>
        <w:t xml:space="preserve"> </w:t>
      </w:r>
      <w:r w:rsidR="00A05FF6">
        <w:t>the hungry, forgive the wayward, and bind up the broken, just as he h</w:t>
      </w:r>
      <w:r>
        <w:t>ad been</w:t>
      </w:r>
      <w:r w:rsidR="00A05FF6">
        <w:t>.</w:t>
      </w:r>
      <w:r>
        <w:t xml:space="preserve"> For God loves us enough to give us one more chance.</w:t>
      </w:r>
      <w:r w:rsidR="00A05FF6">
        <w:t xml:space="preserve"> </w:t>
      </w:r>
      <w:bookmarkStart w:id="0" w:name="_GoBack"/>
      <w:bookmarkEnd w:id="0"/>
      <w:r w:rsidR="00D658D5">
        <w:t>“See what love that God has given us, that we should be called children of God.”</w:t>
      </w:r>
      <w:r w:rsidR="00A05FF6">
        <w:t xml:space="preserve"> Amen.</w:t>
      </w:r>
    </w:p>
    <w:sectPr w:rsidR="00A55438" w:rsidRPr="00263B31"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025D" w14:textId="77777777" w:rsidR="00700B57" w:rsidRDefault="00700B57" w:rsidP="00C266F0">
      <w:r>
        <w:separator/>
      </w:r>
    </w:p>
  </w:endnote>
  <w:endnote w:type="continuationSeparator" w:id="0">
    <w:p w14:paraId="252B576B" w14:textId="77777777" w:rsidR="00700B57" w:rsidRDefault="00700B57"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C346DD" w:rsidRDefault="00C346DD">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37254" w14:textId="77777777" w:rsidR="00700B57" w:rsidRDefault="00700B57" w:rsidP="00C266F0">
      <w:r>
        <w:separator/>
      </w:r>
    </w:p>
  </w:footnote>
  <w:footnote w:type="continuationSeparator" w:id="0">
    <w:p w14:paraId="52780B50" w14:textId="77777777" w:rsidR="00700B57" w:rsidRDefault="00700B57" w:rsidP="00C266F0">
      <w:r>
        <w:continuationSeparator/>
      </w:r>
    </w:p>
  </w:footnote>
  <w:footnote w:id="1">
    <w:p w14:paraId="2F4624D0" w14:textId="30FEFAAF" w:rsidR="00D658D5" w:rsidRPr="00D658D5" w:rsidRDefault="00D658D5">
      <w:pPr>
        <w:pStyle w:val="FootnoteText"/>
      </w:pPr>
      <w:r>
        <w:rPr>
          <w:rStyle w:val="FootnoteReference"/>
        </w:rPr>
        <w:footnoteRef/>
      </w:r>
      <w:r>
        <w:t xml:space="preserve"> Miles, Sara. </w:t>
      </w:r>
      <w:r>
        <w:rPr>
          <w:u w:val="single"/>
        </w:rPr>
        <w:t>Take This Bread</w:t>
      </w:r>
      <w:r>
        <w:t>. page 75</w:t>
      </w:r>
    </w:p>
  </w:footnote>
  <w:footnote w:id="2">
    <w:p w14:paraId="61EE780B" w14:textId="6962F47E" w:rsidR="00D658D5" w:rsidRDefault="00D658D5">
      <w:pPr>
        <w:pStyle w:val="FootnoteText"/>
      </w:pPr>
      <w:r>
        <w:rPr>
          <w:rStyle w:val="FootnoteReference"/>
        </w:rPr>
        <w:footnoteRef/>
      </w:r>
      <w:r>
        <w:t xml:space="preserve"> Ibid, page 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223F"/>
    <w:rsid w:val="00010005"/>
    <w:rsid w:val="00010D4E"/>
    <w:rsid w:val="00010EF9"/>
    <w:rsid w:val="00011259"/>
    <w:rsid w:val="00012F38"/>
    <w:rsid w:val="00016A66"/>
    <w:rsid w:val="00021DF7"/>
    <w:rsid w:val="00024322"/>
    <w:rsid w:val="00024968"/>
    <w:rsid w:val="00024BFB"/>
    <w:rsid w:val="00026282"/>
    <w:rsid w:val="00026ACC"/>
    <w:rsid w:val="00026B5D"/>
    <w:rsid w:val="00030B75"/>
    <w:rsid w:val="00040FCD"/>
    <w:rsid w:val="00042D95"/>
    <w:rsid w:val="00046897"/>
    <w:rsid w:val="00052DE1"/>
    <w:rsid w:val="00053CB4"/>
    <w:rsid w:val="00057246"/>
    <w:rsid w:val="000608A7"/>
    <w:rsid w:val="0007274F"/>
    <w:rsid w:val="00076951"/>
    <w:rsid w:val="00082D1B"/>
    <w:rsid w:val="00083A8B"/>
    <w:rsid w:val="000870EB"/>
    <w:rsid w:val="000904D2"/>
    <w:rsid w:val="00090EAE"/>
    <w:rsid w:val="00097434"/>
    <w:rsid w:val="00097656"/>
    <w:rsid w:val="000A6489"/>
    <w:rsid w:val="000A7001"/>
    <w:rsid w:val="000A7793"/>
    <w:rsid w:val="000C17A3"/>
    <w:rsid w:val="000C44CB"/>
    <w:rsid w:val="000C757C"/>
    <w:rsid w:val="000C7E42"/>
    <w:rsid w:val="000D33F8"/>
    <w:rsid w:val="000D3443"/>
    <w:rsid w:val="000D6913"/>
    <w:rsid w:val="000E45DE"/>
    <w:rsid w:val="000E74D0"/>
    <w:rsid w:val="000F12E4"/>
    <w:rsid w:val="000F2233"/>
    <w:rsid w:val="000F33D2"/>
    <w:rsid w:val="000F443F"/>
    <w:rsid w:val="000F581C"/>
    <w:rsid w:val="000F59DC"/>
    <w:rsid w:val="0010212A"/>
    <w:rsid w:val="001023E3"/>
    <w:rsid w:val="001137A1"/>
    <w:rsid w:val="001167EA"/>
    <w:rsid w:val="0012079B"/>
    <w:rsid w:val="001314B6"/>
    <w:rsid w:val="0013442B"/>
    <w:rsid w:val="001357C5"/>
    <w:rsid w:val="00136F0C"/>
    <w:rsid w:val="001404E0"/>
    <w:rsid w:val="00145642"/>
    <w:rsid w:val="00151555"/>
    <w:rsid w:val="00157821"/>
    <w:rsid w:val="001617A4"/>
    <w:rsid w:val="0016455E"/>
    <w:rsid w:val="00170FD1"/>
    <w:rsid w:val="001723D1"/>
    <w:rsid w:val="00175D52"/>
    <w:rsid w:val="00176F67"/>
    <w:rsid w:val="001809DF"/>
    <w:rsid w:val="00181DC5"/>
    <w:rsid w:val="00182A13"/>
    <w:rsid w:val="001830F5"/>
    <w:rsid w:val="00183627"/>
    <w:rsid w:val="001872C5"/>
    <w:rsid w:val="00187A39"/>
    <w:rsid w:val="00190E5F"/>
    <w:rsid w:val="0019193A"/>
    <w:rsid w:val="00194380"/>
    <w:rsid w:val="00195F5B"/>
    <w:rsid w:val="001A6344"/>
    <w:rsid w:val="001B2EE3"/>
    <w:rsid w:val="001C0FB9"/>
    <w:rsid w:val="001C2268"/>
    <w:rsid w:val="001C2CB3"/>
    <w:rsid w:val="001C5EC0"/>
    <w:rsid w:val="001C681F"/>
    <w:rsid w:val="001C6B63"/>
    <w:rsid w:val="001C7658"/>
    <w:rsid w:val="001D1799"/>
    <w:rsid w:val="001D46FA"/>
    <w:rsid w:val="001D4E83"/>
    <w:rsid w:val="001D589D"/>
    <w:rsid w:val="001D641C"/>
    <w:rsid w:val="001E6C60"/>
    <w:rsid w:val="001F0AC3"/>
    <w:rsid w:val="001F5E1A"/>
    <w:rsid w:val="001F64E6"/>
    <w:rsid w:val="001F68B1"/>
    <w:rsid w:val="00201C4B"/>
    <w:rsid w:val="002024FD"/>
    <w:rsid w:val="00203FE7"/>
    <w:rsid w:val="002043F6"/>
    <w:rsid w:val="00204E75"/>
    <w:rsid w:val="002168B1"/>
    <w:rsid w:val="00217D82"/>
    <w:rsid w:val="002212E7"/>
    <w:rsid w:val="00222B35"/>
    <w:rsid w:val="00224858"/>
    <w:rsid w:val="00226665"/>
    <w:rsid w:val="00226720"/>
    <w:rsid w:val="00227BBB"/>
    <w:rsid w:val="00230F97"/>
    <w:rsid w:val="00232488"/>
    <w:rsid w:val="002345A1"/>
    <w:rsid w:val="00237BA4"/>
    <w:rsid w:val="002401CA"/>
    <w:rsid w:val="00250B45"/>
    <w:rsid w:val="002530DC"/>
    <w:rsid w:val="002568C0"/>
    <w:rsid w:val="002569C3"/>
    <w:rsid w:val="0026053E"/>
    <w:rsid w:val="00260983"/>
    <w:rsid w:val="00261403"/>
    <w:rsid w:val="00263B31"/>
    <w:rsid w:val="00265C37"/>
    <w:rsid w:val="00270335"/>
    <w:rsid w:val="002810E8"/>
    <w:rsid w:val="00287070"/>
    <w:rsid w:val="00296B88"/>
    <w:rsid w:val="002A440E"/>
    <w:rsid w:val="002A47E7"/>
    <w:rsid w:val="002B076A"/>
    <w:rsid w:val="002B0C4F"/>
    <w:rsid w:val="002B1878"/>
    <w:rsid w:val="002B4F1B"/>
    <w:rsid w:val="002B59C1"/>
    <w:rsid w:val="002B7EDE"/>
    <w:rsid w:val="002C033F"/>
    <w:rsid w:val="002C4D68"/>
    <w:rsid w:val="002D3212"/>
    <w:rsid w:val="002D3804"/>
    <w:rsid w:val="002D5F1F"/>
    <w:rsid w:val="002E0516"/>
    <w:rsid w:val="002E2324"/>
    <w:rsid w:val="002E7890"/>
    <w:rsid w:val="002F1D0D"/>
    <w:rsid w:val="002F2C84"/>
    <w:rsid w:val="002F5160"/>
    <w:rsid w:val="002F6413"/>
    <w:rsid w:val="00302606"/>
    <w:rsid w:val="00306882"/>
    <w:rsid w:val="00312836"/>
    <w:rsid w:val="00315373"/>
    <w:rsid w:val="0032025D"/>
    <w:rsid w:val="0032073B"/>
    <w:rsid w:val="00320C0E"/>
    <w:rsid w:val="0032406F"/>
    <w:rsid w:val="00324EEF"/>
    <w:rsid w:val="00327D84"/>
    <w:rsid w:val="00331229"/>
    <w:rsid w:val="00333052"/>
    <w:rsid w:val="003334DB"/>
    <w:rsid w:val="0034136C"/>
    <w:rsid w:val="003424B6"/>
    <w:rsid w:val="00342ED0"/>
    <w:rsid w:val="003437ED"/>
    <w:rsid w:val="003512E5"/>
    <w:rsid w:val="003516C7"/>
    <w:rsid w:val="00362630"/>
    <w:rsid w:val="00365294"/>
    <w:rsid w:val="0036574E"/>
    <w:rsid w:val="00376630"/>
    <w:rsid w:val="00384066"/>
    <w:rsid w:val="00384BA3"/>
    <w:rsid w:val="00391525"/>
    <w:rsid w:val="00396379"/>
    <w:rsid w:val="003963B8"/>
    <w:rsid w:val="00396506"/>
    <w:rsid w:val="003A0C1D"/>
    <w:rsid w:val="003A1CE4"/>
    <w:rsid w:val="003A312F"/>
    <w:rsid w:val="003A3132"/>
    <w:rsid w:val="003A3E1B"/>
    <w:rsid w:val="003A41DE"/>
    <w:rsid w:val="003B2CE6"/>
    <w:rsid w:val="003B5E30"/>
    <w:rsid w:val="003C1ED0"/>
    <w:rsid w:val="003C3289"/>
    <w:rsid w:val="003C684A"/>
    <w:rsid w:val="003E161C"/>
    <w:rsid w:val="003F5C5E"/>
    <w:rsid w:val="003F5FB6"/>
    <w:rsid w:val="003F68E0"/>
    <w:rsid w:val="0040017D"/>
    <w:rsid w:val="00403576"/>
    <w:rsid w:val="00410186"/>
    <w:rsid w:val="00417F95"/>
    <w:rsid w:val="00427E21"/>
    <w:rsid w:val="00443916"/>
    <w:rsid w:val="00444A7C"/>
    <w:rsid w:val="00444A85"/>
    <w:rsid w:val="004459F8"/>
    <w:rsid w:val="004503BD"/>
    <w:rsid w:val="00454695"/>
    <w:rsid w:val="0045565D"/>
    <w:rsid w:val="00456382"/>
    <w:rsid w:val="00457408"/>
    <w:rsid w:val="0046237A"/>
    <w:rsid w:val="0046241E"/>
    <w:rsid w:val="004758BB"/>
    <w:rsid w:val="00475F12"/>
    <w:rsid w:val="004762FC"/>
    <w:rsid w:val="00480B2C"/>
    <w:rsid w:val="0048378E"/>
    <w:rsid w:val="00483879"/>
    <w:rsid w:val="00483AFE"/>
    <w:rsid w:val="0048474B"/>
    <w:rsid w:val="00486A00"/>
    <w:rsid w:val="00494120"/>
    <w:rsid w:val="00496FB4"/>
    <w:rsid w:val="004A0010"/>
    <w:rsid w:val="004A0705"/>
    <w:rsid w:val="004A3E32"/>
    <w:rsid w:val="004A544E"/>
    <w:rsid w:val="004A6931"/>
    <w:rsid w:val="004B2534"/>
    <w:rsid w:val="004B43EC"/>
    <w:rsid w:val="004B59CF"/>
    <w:rsid w:val="004C19AA"/>
    <w:rsid w:val="004C28C4"/>
    <w:rsid w:val="004C7105"/>
    <w:rsid w:val="004C75B1"/>
    <w:rsid w:val="004D21E0"/>
    <w:rsid w:val="004D22A9"/>
    <w:rsid w:val="004D61D5"/>
    <w:rsid w:val="004D7468"/>
    <w:rsid w:val="004E1A29"/>
    <w:rsid w:val="004E595B"/>
    <w:rsid w:val="004F646D"/>
    <w:rsid w:val="0051034A"/>
    <w:rsid w:val="0051096C"/>
    <w:rsid w:val="005154B7"/>
    <w:rsid w:val="00515EBF"/>
    <w:rsid w:val="00517519"/>
    <w:rsid w:val="00521E3A"/>
    <w:rsid w:val="00524D32"/>
    <w:rsid w:val="0052666B"/>
    <w:rsid w:val="00526798"/>
    <w:rsid w:val="00527147"/>
    <w:rsid w:val="0053061D"/>
    <w:rsid w:val="00531C22"/>
    <w:rsid w:val="005366F3"/>
    <w:rsid w:val="00537216"/>
    <w:rsid w:val="00540B91"/>
    <w:rsid w:val="00542404"/>
    <w:rsid w:val="005436EF"/>
    <w:rsid w:val="00543C1C"/>
    <w:rsid w:val="005463F2"/>
    <w:rsid w:val="005542C0"/>
    <w:rsid w:val="00574B4A"/>
    <w:rsid w:val="0058554B"/>
    <w:rsid w:val="005856B6"/>
    <w:rsid w:val="0058798E"/>
    <w:rsid w:val="005906D2"/>
    <w:rsid w:val="005922BA"/>
    <w:rsid w:val="00596C50"/>
    <w:rsid w:val="00597F83"/>
    <w:rsid w:val="005A08F9"/>
    <w:rsid w:val="005A1A11"/>
    <w:rsid w:val="005A33E5"/>
    <w:rsid w:val="005A375E"/>
    <w:rsid w:val="005A3A2B"/>
    <w:rsid w:val="005A4739"/>
    <w:rsid w:val="005A6C6B"/>
    <w:rsid w:val="005B0E5F"/>
    <w:rsid w:val="005B1D97"/>
    <w:rsid w:val="005B35A2"/>
    <w:rsid w:val="005B3B30"/>
    <w:rsid w:val="005B4E47"/>
    <w:rsid w:val="005C2AC9"/>
    <w:rsid w:val="005D039D"/>
    <w:rsid w:val="005D04D9"/>
    <w:rsid w:val="005D5B2E"/>
    <w:rsid w:val="005D674E"/>
    <w:rsid w:val="005D6BC2"/>
    <w:rsid w:val="005D77AE"/>
    <w:rsid w:val="005D78B8"/>
    <w:rsid w:val="005D7B02"/>
    <w:rsid w:val="005E6EB2"/>
    <w:rsid w:val="005F02F2"/>
    <w:rsid w:val="0060012E"/>
    <w:rsid w:val="00601FEF"/>
    <w:rsid w:val="006063F0"/>
    <w:rsid w:val="006128A7"/>
    <w:rsid w:val="00615122"/>
    <w:rsid w:val="006156F3"/>
    <w:rsid w:val="00616C05"/>
    <w:rsid w:val="00617379"/>
    <w:rsid w:val="0062190D"/>
    <w:rsid w:val="00623354"/>
    <w:rsid w:val="00632ECA"/>
    <w:rsid w:val="00640B08"/>
    <w:rsid w:val="00641442"/>
    <w:rsid w:val="00655933"/>
    <w:rsid w:val="0065745E"/>
    <w:rsid w:val="00661B22"/>
    <w:rsid w:val="00663FF8"/>
    <w:rsid w:val="00664A04"/>
    <w:rsid w:val="006716BC"/>
    <w:rsid w:val="00676F0D"/>
    <w:rsid w:val="0067721C"/>
    <w:rsid w:val="00681096"/>
    <w:rsid w:val="00687EE1"/>
    <w:rsid w:val="006A2915"/>
    <w:rsid w:val="006A7369"/>
    <w:rsid w:val="006A7ED1"/>
    <w:rsid w:val="006B30B7"/>
    <w:rsid w:val="006B7616"/>
    <w:rsid w:val="006C09C8"/>
    <w:rsid w:val="006C5EED"/>
    <w:rsid w:val="006C66D5"/>
    <w:rsid w:val="006D01CB"/>
    <w:rsid w:val="006D335D"/>
    <w:rsid w:val="006D33DD"/>
    <w:rsid w:val="006D6944"/>
    <w:rsid w:val="006D7219"/>
    <w:rsid w:val="006E15D6"/>
    <w:rsid w:val="006F2763"/>
    <w:rsid w:val="006F5AC9"/>
    <w:rsid w:val="006F5FA1"/>
    <w:rsid w:val="006F72E9"/>
    <w:rsid w:val="006F7A49"/>
    <w:rsid w:val="00700B57"/>
    <w:rsid w:val="00700D3D"/>
    <w:rsid w:val="00700D52"/>
    <w:rsid w:val="00702496"/>
    <w:rsid w:val="007049E1"/>
    <w:rsid w:val="00707437"/>
    <w:rsid w:val="0071080C"/>
    <w:rsid w:val="0071599E"/>
    <w:rsid w:val="007173AF"/>
    <w:rsid w:val="00720804"/>
    <w:rsid w:val="00722847"/>
    <w:rsid w:val="00722924"/>
    <w:rsid w:val="0072593E"/>
    <w:rsid w:val="00732359"/>
    <w:rsid w:val="0073360D"/>
    <w:rsid w:val="0074280D"/>
    <w:rsid w:val="0074483E"/>
    <w:rsid w:val="007460C6"/>
    <w:rsid w:val="00746EAA"/>
    <w:rsid w:val="007505B5"/>
    <w:rsid w:val="00751EF2"/>
    <w:rsid w:val="00753F6E"/>
    <w:rsid w:val="00755A42"/>
    <w:rsid w:val="00756CCD"/>
    <w:rsid w:val="00761448"/>
    <w:rsid w:val="007677A7"/>
    <w:rsid w:val="0077215E"/>
    <w:rsid w:val="00776994"/>
    <w:rsid w:val="007918F2"/>
    <w:rsid w:val="00793905"/>
    <w:rsid w:val="00795326"/>
    <w:rsid w:val="007A360B"/>
    <w:rsid w:val="007A589C"/>
    <w:rsid w:val="007A7D80"/>
    <w:rsid w:val="007B3224"/>
    <w:rsid w:val="007B6C77"/>
    <w:rsid w:val="007C1E98"/>
    <w:rsid w:val="007C2F07"/>
    <w:rsid w:val="007D11CD"/>
    <w:rsid w:val="007D2B19"/>
    <w:rsid w:val="007D32E3"/>
    <w:rsid w:val="007D50BB"/>
    <w:rsid w:val="007D626B"/>
    <w:rsid w:val="007D689D"/>
    <w:rsid w:val="007D7D79"/>
    <w:rsid w:val="007E6D3A"/>
    <w:rsid w:val="007F0B15"/>
    <w:rsid w:val="007F327A"/>
    <w:rsid w:val="007F632E"/>
    <w:rsid w:val="007F72C7"/>
    <w:rsid w:val="008011DB"/>
    <w:rsid w:val="008027D6"/>
    <w:rsid w:val="00806EB0"/>
    <w:rsid w:val="00811341"/>
    <w:rsid w:val="008162B6"/>
    <w:rsid w:val="008166A0"/>
    <w:rsid w:val="0082126C"/>
    <w:rsid w:val="00821C85"/>
    <w:rsid w:val="008234B8"/>
    <w:rsid w:val="00825A1C"/>
    <w:rsid w:val="00826816"/>
    <w:rsid w:val="00833956"/>
    <w:rsid w:val="00836594"/>
    <w:rsid w:val="00843D9C"/>
    <w:rsid w:val="00843E1E"/>
    <w:rsid w:val="00844C9A"/>
    <w:rsid w:val="00846A4F"/>
    <w:rsid w:val="00854F12"/>
    <w:rsid w:val="0085754C"/>
    <w:rsid w:val="00865392"/>
    <w:rsid w:val="00871A02"/>
    <w:rsid w:val="00871E9E"/>
    <w:rsid w:val="00875FE8"/>
    <w:rsid w:val="00880914"/>
    <w:rsid w:val="008813DB"/>
    <w:rsid w:val="008831D2"/>
    <w:rsid w:val="008973CD"/>
    <w:rsid w:val="008A0681"/>
    <w:rsid w:val="008A177B"/>
    <w:rsid w:val="008B20A4"/>
    <w:rsid w:val="008B3D58"/>
    <w:rsid w:val="008B3EF0"/>
    <w:rsid w:val="008B5C25"/>
    <w:rsid w:val="008C2732"/>
    <w:rsid w:val="008C3B62"/>
    <w:rsid w:val="008D042E"/>
    <w:rsid w:val="008D4B1D"/>
    <w:rsid w:val="008D5B3F"/>
    <w:rsid w:val="008E16DF"/>
    <w:rsid w:val="008E3145"/>
    <w:rsid w:val="008E6577"/>
    <w:rsid w:val="008E7DE7"/>
    <w:rsid w:val="008F0C92"/>
    <w:rsid w:val="008F3E77"/>
    <w:rsid w:val="00900367"/>
    <w:rsid w:val="0090203F"/>
    <w:rsid w:val="00902A67"/>
    <w:rsid w:val="009034F6"/>
    <w:rsid w:val="00906573"/>
    <w:rsid w:val="009069E9"/>
    <w:rsid w:val="00912676"/>
    <w:rsid w:val="0091407B"/>
    <w:rsid w:val="00920CB0"/>
    <w:rsid w:val="009222E7"/>
    <w:rsid w:val="009251E8"/>
    <w:rsid w:val="0092565A"/>
    <w:rsid w:val="00926182"/>
    <w:rsid w:val="00933D46"/>
    <w:rsid w:val="009378BF"/>
    <w:rsid w:val="009418A7"/>
    <w:rsid w:val="00942D55"/>
    <w:rsid w:val="00944C42"/>
    <w:rsid w:val="00947EEA"/>
    <w:rsid w:val="00950148"/>
    <w:rsid w:val="00950205"/>
    <w:rsid w:val="00952902"/>
    <w:rsid w:val="00956096"/>
    <w:rsid w:val="00956502"/>
    <w:rsid w:val="00957FD2"/>
    <w:rsid w:val="00962CE2"/>
    <w:rsid w:val="009638B7"/>
    <w:rsid w:val="009656D0"/>
    <w:rsid w:val="00966080"/>
    <w:rsid w:val="0096626E"/>
    <w:rsid w:val="00974020"/>
    <w:rsid w:val="009836EA"/>
    <w:rsid w:val="009859B0"/>
    <w:rsid w:val="00985F62"/>
    <w:rsid w:val="00997FFB"/>
    <w:rsid w:val="009A0218"/>
    <w:rsid w:val="009A2443"/>
    <w:rsid w:val="009A2D3A"/>
    <w:rsid w:val="009A3D34"/>
    <w:rsid w:val="009A64E3"/>
    <w:rsid w:val="009B1F2E"/>
    <w:rsid w:val="009C4133"/>
    <w:rsid w:val="009D04D8"/>
    <w:rsid w:val="009D1CF9"/>
    <w:rsid w:val="009D2949"/>
    <w:rsid w:val="009D62CF"/>
    <w:rsid w:val="009E043E"/>
    <w:rsid w:val="009E40D9"/>
    <w:rsid w:val="009E7A3C"/>
    <w:rsid w:val="009F61B0"/>
    <w:rsid w:val="00A02D3A"/>
    <w:rsid w:val="00A05FF6"/>
    <w:rsid w:val="00A06568"/>
    <w:rsid w:val="00A10BF4"/>
    <w:rsid w:val="00A131AD"/>
    <w:rsid w:val="00A22BFF"/>
    <w:rsid w:val="00A24685"/>
    <w:rsid w:val="00A32436"/>
    <w:rsid w:val="00A333EA"/>
    <w:rsid w:val="00A34878"/>
    <w:rsid w:val="00A40F93"/>
    <w:rsid w:val="00A43E86"/>
    <w:rsid w:val="00A5052F"/>
    <w:rsid w:val="00A508E7"/>
    <w:rsid w:val="00A52BA3"/>
    <w:rsid w:val="00A55438"/>
    <w:rsid w:val="00A55EAF"/>
    <w:rsid w:val="00A56A03"/>
    <w:rsid w:val="00A6013A"/>
    <w:rsid w:val="00A603C5"/>
    <w:rsid w:val="00A60D31"/>
    <w:rsid w:val="00A60F30"/>
    <w:rsid w:val="00A673A5"/>
    <w:rsid w:val="00A74F79"/>
    <w:rsid w:val="00A753C6"/>
    <w:rsid w:val="00A7764B"/>
    <w:rsid w:val="00A81E17"/>
    <w:rsid w:val="00A83D18"/>
    <w:rsid w:val="00A844B9"/>
    <w:rsid w:val="00A84AA0"/>
    <w:rsid w:val="00AA42D3"/>
    <w:rsid w:val="00AA5DFD"/>
    <w:rsid w:val="00AA6E04"/>
    <w:rsid w:val="00AB0E3D"/>
    <w:rsid w:val="00AB67D2"/>
    <w:rsid w:val="00AC198C"/>
    <w:rsid w:val="00AC345B"/>
    <w:rsid w:val="00AC52FD"/>
    <w:rsid w:val="00AC7561"/>
    <w:rsid w:val="00AC7C22"/>
    <w:rsid w:val="00AD03FE"/>
    <w:rsid w:val="00AD1B77"/>
    <w:rsid w:val="00AD330B"/>
    <w:rsid w:val="00AD7DF5"/>
    <w:rsid w:val="00AE1390"/>
    <w:rsid w:val="00AE13A5"/>
    <w:rsid w:val="00AE330F"/>
    <w:rsid w:val="00AE4278"/>
    <w:rsid w:val="00AE51A6"/>
    <w:rsid w:val="00AF27CF"/>
    <w:rsid w:val="00B10547"/>
    <w:rsid w:val="00B17C61"/>
    <w:rsid w:val="00B37374"/>
    <w:rsid w:val="00B5185E"/>
    <w:rsid w:val="00B60E35"/>
    <w:rsid w:val="00B645DC"/>
    <w:rsid w:val="00B72780"/>
    <w:rsid w:val="00B8014B"/>
    <w:rsid w:val="00B810F0"/>
    <w:rsid w:val="00B94651"/>
    <w:rsid w:val="00B949AF"/>
    <w:rsid w:val="00BA5315"/>
    <w:rsid w:val="00BA736F"/>
    <w:rsid w:val="00BB1007"/>
    <w:rsid w:val="00BB11AB"/>
    <w:rsid w:val="00BB1E71"/>
    <w:rsid w:val="00BB2EB9"/>
    <w:rsid w:val="00BC6BFC"/>
    <w:rsid w:val="00BC7030"/>
    <w:rsid w:val="00BD0608"/>
    <w:rsid w:val="00BD4E67"/>
    <w:rsid w:val="00BD6C02"/>
    <w:rsid w:val="00BE27D5"/>
    <w:rsid w:val="00BE6D50"/>
    <w:rsid w:val="00BE7C72"/>
    <w:rsid w:val="00BF334F"/>
    <w:rsid w:val="00BF7825"/>
    <w:rsid w:val="00C0094F"/>
    <w:rsid w:val="00C0199E"/>
    <w:rsid w:val="00C024AC"/>
    <w:rsid w:val="00C06B15"/>
    <w:rsid w:val="00C10B5F"/>
    <w:rsid w:val="00C13705"/>
    <w:rsid w:val="00C21766"/>
    <w:rsid w:val="00C231B5"/>
    <w:rsid w:val="00C23C25"/>
    <w:rsid w:val="00C25E43"/>
    <w:rsid w:val="00C261B4"/>
    <w:rsid w:val="00C266F0"/>
    <w:rsid w:val="00C314B3"/>
    <w:rsid w:val="00C346DD"/>
    <w:rsid w:val="00C36A09"/>
    <w:rsid w:val="00C451FF"/>
    <w:rsid w:val="00C528D5"/>
    <w:rsid w:val="00C54B9D"/>
    <w:rsid w:val="00C60E68"/>
    <w:rsid w:val="00C61896"/>
    <w:rsid w:val="00C63F41"/>
    <w:rsid w:val="00C6497D"/>
    <w:rsid w:val="00C667EF"/>
    <w:rsid w:val="00C67C16"/>
    <w:rsid w:val="00C81847"/>
    <w:rsid w:val="00C862A7"/>
    <w:rsid w:val="00C875E2"/>
    <w:rsid w:val="00C92933"/>
    <w:rsid w:val="00C930F5"/>
    <w:rsid w:val="00CA10F4"/>
    <w:rsid w:val="00CA2D7A"/>
    <w:rsid w:val="00CB2998"/>
    <w:rsid w:val="00CC1DA0"/>
    <w:rsid w:val="00CC3A0E"/>
    <w:rsid w:val="00CD482B"/>
    <w:rsid w:val="00CD7907"/>
    <w:rsid w:val="00CE0AC9"/>
    <w:rsid w:val="00CE1F75"/>
    <w:rsid w:val="00CE543F"/>
    <w:rsid w:val="00CF3F9F"/>
    <w:rsid w:val="00CF4F6F"/>
    <w:rsid w:val="00D11DA5"/>
    <w:rsid w:val="00D15722"/>
    <w:rsid w:val="00D2299E"/>
    <w:rsid w:val="00D26CBF"/>
    <w:rsid w:val="00D2785A"/>
    <w:rsid w:val="00D31153"/>
    <w:rsid w:val="00D34DEF"/>
    <w:rsid w:val="00D36398"/>
    <w:rsid w:val="00D403AE"/>
    <w:rsid w:val="00D40DEF"/>
    <w:rsid w:val="00D479E7"/>
    <w:rsid w:val="00D50AED"/>
    <w:rsid w:val="00D51531"/>
    <w:rsid w:val="00D5417A"/>
    <w:rsid w:val="00D54A4E"/>
    <w:rsid w:val="00D55F4D"/>
    <w:rsid w:val="00D5791A"/>
    <w:rsid w:val="00D6222D"/>
    <w:rsid w:val="00D64D79"/>
    <w:rsid w:val="00D658D5"/>
    <w:rsid w:val="00D66573"/>
    <w:rsid w:val="00D74996"/>
    <w:rsid w:val="00D74CF7"/>
    <w:rsid w:val="00D75AB8"/>
    <w:rsid w:val="00D807EF"/>
    <w:rsid w:val="00D901C8"/>
    <w:rsid w:val="00D91386"/>
    <w:rsid w:val="00D93C05"/>
    <w:rsid w:val="00D958D0"/>
    <w:rsid w:val="00D96727"/>
    <w:rsid w:val="00DA32EF"/>
    <w:rsid w:val="00DA4E7F"/>
    <w:rsid w:val="00DA76B5"/>
    <w:rsid w:val="00DB0C20"/>
    <w:rsid w:val="00DB20DF"/>
    <w:rsid w:val="00DB2E34"/>
    <w:rsid w:val="00DB392E"/>
    <w:rsid w:val="00DB487C"/>
    <w:rsid w:val="00DB538E"/>
    <w:rsid w:val="00DC5CF4"/>
    <w:rsid w:val="00DC60EB"/>
    <w:rsid w:val="00DC682C"/>
    <w:rsid w:val="00DD25BF"/>
    <w:rsid w:val="00DD42B4"/>
    <w:rsid w:val="00DD59B9"/>
    <w:rsid w:val="00DD5D5F"/>
    <w:rsid w:val="00DD7C28"/>
    <w:rsid w:val="00DE0B09"/>
    <w:rsid w:val="00DE2B14"/>
    <w:rsid w:val="00DE78F8"/>
    <w:rsid w:val="00DF149B"/>
    <w:rsid w:val="00DF3CAC"/>
    <w:rsid w:val="00E12E1B"/>
    <w:rsid w:val="00E1394F"/>
    <w:rsid w:val="00E16B65"/>
    <w:rsid w:val="00E20A6C"/>
    <w:rsid w:val="00E21CA9"/>
    <w:rsid w:val="00E23533"/>
    <w:rsid w:val="00E25B73"/>
    <w:rsid w:val="00E33903"/>
    <w:rsid w:val="00E3625D"/>
    <w:rsid w:val="00E40742"/>
    <w:rsid w:val="00E40A68"/>
    <w:rsid w:val="00E43885"/>
    <w:rsid w:val="00E46278"/>
    <w:rsid w:val="00E4642C"/>
    <w:rsid w:val="00E529C1"/>
    <w:rsid w:val="00E61B30"/>
    <w:rsid w:val="00E6271D"/>
    <w:rsid w:val="00E62FF1"/>
    <w:rsid w:val="00E66EB3"/>
    <w:rsid w:val="00E72836"/>
    <w:rsid w:val="00E75874"/>
    <w:rsid w:val="00E80510"/>
    <w:rsid w:val="00E82AD6"/>
    <w:rsid w:val="00E83DD7"/>
    <w:rsid w:val="00E866DB"/>
    <w:rsid w:val="00E9186A"/>
    <w:rsid w:val="00E91E42"/>
    <w:rsid w:val="00E92924"/>
    <w:rsid w:val="00EA0DBA"/>
    <w:rsid w:val="00EA2CDE"/>
    <w:rsid w:val="00EC1464"/>
    <w:rsid w:val="00EC4C3C"/>
    <w:rsid w:val="00ED0592"/>
    <w:rsid w:val="00ED5986"/>
    <w:rsid w:val="00ED59A5"/>
    <w:rsid w:val="00EE5BF0"/>
    <w:rsid w:val="00F01F4F"/>
    <w:rsid w:val="00F0444B"/>
    <w:rsid w:val="00F06A3D"/>
    <w:rsid w:val="00F1131D"/>
    <w:rsid w:val="00F132CA"/>
    <w:rsid w:val="00F150D3"/>
    <w:rsid w:val="00F259E4"/>
    <w:rsid w:val="00F25C06"/>
    <w:rsid w:val="00F26ED9"/>
    <w:rsid w:val="00F26F78"/>
    <w:rsid w:val="00F355C3"/>
    <w:rsid w:val="00F35830"/>
    <w:rsid w:val="00F367CD"/>
    <w:rsid w:val="00F4208F"/>
    <w:rsid w:val="00F4299B"/>
    <w:rsid w:val="00F433D7"/>
    <w:rsid w:val="00F43CEF"/>
    <w:rsid w:val="00F50683"/>
    <w:rsid w:val="00F5384E"/>
    <w:rsid w:val="00F54908"/>
    <w:rsid w:val="00F549F9"/>
    <w:rsid w:val="00F608AE"/>
    <w:rsid w:val="00F635E6"/>
    <w:rsid w:val="00F65DD3"/>
    <w:rsid w:val="00F7088E"/>
    <w:rsid w:val="00F7107A"/>
    <w:rsid w:val="00F71231"/>
    <w:rsid w:val="00F720C4"/>
    <w:rsid w:val="00F8245C"/>
    <w:rsid w:val="00F913E5"/>
    <w:rsid w:val="00F93BC7"/>
    <w:rsid w:val="00F94B3A"/>
    <w:rsid w:val="00FA5B9F"/>
    <w:rsid w:val="00FB0B66"/>
    <w:rsid w:val="00FB327A"/>
    <w:rsid w:val="00FB66C1"/>
    <w:rsid w:val="00FC11D6"/>
    <w:rsid w:val="00FC66C6"/>
    <w:rsid w:val="00FC7362"/>
    <w:rsid w:val="00FC7461"/>
    <w:rsid w:val="00FC7927"/>
    <w:rsid w:val="00FD066D"/>
    <w:rsid w:val="00FD5733"/>
    <w:rsid w:val="00FD75C8"/>
    <w:rsid w:val="00FD7623"/>
    <w:rsid w:val="00FE271F"/>
    <w:rsid w:val="00FE438E"/>
    <w:rsid w:val="00FE672B"/>
    <w:rsid w:val="00FE6AF4"/>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E2D08-020A-4811-BEE7-59662923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4137</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33</cp:revision>
  <cp:lastPrinted>2017-03-12T13:41:00Z</cp:lastPrinted>
  <dcterms:created xsi:type="dcterms:W3CDTF">2018-04-12T14:22:00Z</dcterms:created>
  <dcterms:modified xsi:type="dcterms:W3CDTF">2018-04-15T13:20:00Z</dcterms:modified>
</cp:coreProperties>
</file>