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B44EB" w14:textId="77777777" w:rsidR="004579C2" w:rsidRPr="00E6656C" w:rsidRDefault="004579C2" w:rsidP="00E6656C">
      <w:pPr>
        <w:ind w:right="-360"/>
        <w:jc w:val="center"/>
      </w:pPr>
      <w:r>
        <w:rPr>
          <w:rFonts w:eastAsia="Cambria"/>
          <w:b/>
          <w:noProof/>
          <w:sz w:val="28"/>
        </w:rPr>
        <w:drawing>
          <wp:inline distT="0" distB="0" distL="0" distR="0" wp14:anchorId="2559DFD5" wp14:editId="3771B7F6">
            <wp:extent cx="1778635" cy="22399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BL favorite photo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6782" cy="23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40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5CA2EE" wp14:editId="55E360FF">
                <wp:simplePos x="0" y="0"/>
                <wp:positionH relativeFrom="column">
                  <wp:posOffset>-453657</wp:posOffset>
                </wp:positionH>
                <wp:positionV relativeFrom="paragraph">
                  <wp:posOffset>45041</wp:posOffset>
                </wp:positionV>
                <wp:extent cx="7081003" cy="35442"/>
                <wp:effectExtent l="0" t="0" r="18415" b="1587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81003" cy="3544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71870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7pt,3.55pt" to="521.85pt,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">
                <o:lock v:ext="edit" shapetype="f"/>
              </v:line>
            </w:pict>
          </mc:Fallback>
        </mc:AlternateContent>
      </w:r>
    </w:p>
    <w:p w14:paraId="6EDFDC36" w14:textId="77777777" w:rsidR="00036489" w:rsidRDefault="00036489" w:rsidP="00036489">
      <w:pPr>
        <w:spacing w:line="0" w:lineRule="atLeast"/>
        <w:ind w:left="3000"/>
        <w:rPr>
          <w:rFonts w:eastAsia="Cambria"/>
          <w:b/>
          <w:sz w:val="28"/>
        </w:rPr>
      </w:pPr>
      <w:r>
        <w:rPr>
          <w:rFonts w:eastAsia="Cambria"/>
          <w:b/>
          <w:sz w:val="28"/>
        </w:rPr>
        <w:t>Christopher B. Leinberger</w:t>
      </w:r>
    </w:p>
    <w:p w14:paraId="1D0FF2BD" w14:textId="77777777" w:rsidR="00036489" w:rsidRDefault="00036489" w:rsidP="00036489">
      <w:pPr>
        <w:spacing w:line="347" w:lineRule="exact"/>
        <w:rPr>
          <w:rFonts w:ascii="Times New Roman" w:hAnsi="Times New Roman"/>
        </w:rPr>
      </w:pPr>
    </w:p>
    <w:p w14:paraId="3734278F" w14:textId="20172E54" w:rsidR="004579C2" w:rsidRDefault="00036489" w:rsidP="00036489">
      <w:pPr>
        <w:spacing w:line="227" w:lineRule="auto"/>
        <w:ind w:right="680"/>
        <w:jc w:val="both"/>
        <w:rPr>
          <w:rFonts w:eastAsia="Cambria"/>
        </w:rPr>
      </w:pPr>
      <w:r>
        <w:rPr>
          <w:rFonts w:eastAsia="Cambria"/>
        </w:rPr>
        <w:t xml:space="preserve">Chris Leinberger is a land use strategist, </w:t>
      </w:r>
      <w:r w:rsidR="00CC61D5">
        <w:rPr>
          <w:rFonts w:eastAsia="Cambria"/>
        </w:rPr>
        <w:t xml:space="preserve">proptech start-up </w:t>
      </w:r>
      <w:r w:rsidR="004579C2">
        <w:rPr>
          <w:rFonts w:eastAsia="Cambria"/>
        </w:rPr>
        <w:t>co-</w:t>
      </w:r>
      <w:r w:rsidR="00CC61D5">
        <w:rPr>
          <w:rFonts w:eastAsia="Cambria"/>
        </w:rPr>
        <w:t xml:space="preserve">founder, </w:t>
      </w:r>
      <w:r w:rsidR="00DB5D2B">
        <w:rPr>
          <w:rFonts w:eastAsia="Cambria"/>
        </w:rPr>
        <w:t xml:space="preserve">real estate </w:t>
      </w:r>
      <w:r>
        <w:rPr>
          <w:rFonts w:eastAsia="Cambria"/>
        </w:rPr>
        <w:t xml:space="preserve">developer, professor, researcher and author. He balances business realities with social and environmental issues. Mr. Leinberger has the following </w:t>
      </w:r>
      <w:r w:rsidR="0009020A">
        <w:rPr>
          <w:rFonts w:eastAsia="Cambria"/>
        </w:rPr>
        <w:t xml:space="preserve">current </w:t>
      </w:r>
      <w:r>
        <w:rPr>
          <w:rFonts w:eastAsia="Cambria"/>
        </w:rPr>
        <w:t>connections:</w:t>
      </w:r>
    </w:p>
    <w:p w14:paraId="66DE5A5C" w14:textId="77777777" w:rsidR="00036489" w:rsidRDefault="00036489" w:rsidP="00036489">
      <w:pPr>
        <w:spacing w:line="2" w:lineRule="exact"/>
        <w:rPr>
          <w:rFonts w:ascii="Times New Roman" w:hAnsi="Times New Roman"/>
        </w:rPr>
      </w:pPr>
    </w:p>
    <w:p w14:paraId="7B3D6B36" w14:textId="77777777" w:rsidR="00036489" w:rsidRDefault="00036489" w:rsidP="00036489">
      <w:pPr>
        <w:spacing w:line="3" w:lineRule="exact"/>
        <w:rPr>
          <w:rFonts w:ascii="Symbol" w:eastAsia="Symbol" w:hAnsi="Symbol"/>
        </w:rPr>
      </w:pPr>
    </w:p>
    <w:p w14:paraId="7E46F71E" w14:textId="77777777" w:rsidR="00036489" w:rsidRDefault="00036489" w:rsidP="00036489">
      <w:pPr>
        <w:spacing w:line="3" w:lineRule="exact"/>
        <w:rPr>
          <w:rFonts w:ascii="Symbol" w:eastAsia="Symbol" w:hAnsi="Symbol"/>
        </w:rPr>
      </w:pPr>
    </w:p>
    <w:p w14:paraId="03832786" w14:textId="74A4B15D" w:rsidR="0009020A" w:rsidRDefault="0009020A" w:rsidP="00036489">
      <w:pPr>
        <w:numPr>
          <w:ilvl w:val="0"/>
          <w:numId w:val="2"/>
        </w:numPr>
        <w:tabs>
          <w:tab w:val="left" w:pos="720"/>
        </w:tabs>
        <w:spacing w:line="0" w:lineRule="atLeast"/>
        <w:ind w:left="720" w:right="400" w:hanging="360"/>
        <w:rPr>
          <w:rFonts w:ascii="Symbol" w:eastAsia="Symbol" w:hAnsi="Symbol"/>
        </w:rPr>
      </w:pPr>
      <w:r>
        <w:rPr>
          <w:rFonts w:eastAsia="Symbol"/>
        </w:rPr>
        <w:t xml:space="preserve">Co-founding Partner and Managing Director of </w:t>
      </w:r>
      <w:r>
        <w:rPr>
          <w:rFonts w:eastAsia="Symbol"/>
          <w:b/>
        </w:rPr>
        <w:t>Places Platform, LLC</w:t>
      </w:r>
      <w:r>
        <w:rPr>
          <w:rFonts w:eastAsia="Symbol"/>
        </w:rPr>
        <w:t>, a proptech start</w:t>
      </w:r>
      <w:r w:rsidR="00CC61D5">
        <w:rPr>
          <w:rFonts w:eastAsia="Symbol"/>
        </w:rPr>
        <w:t>-</w:t>
      </w:r>
      <w:r>
        <w:rPr>
          <w:rFonts w:eastAsia="Symbol"/>
        </w:rPr>
        <w:t xml:space="preserve">up developing an AI-driven, big data </w:t>
      </w:r>
      <w:r w:rsidR="001D2A6B">
        <w:rPr>
          <w:rFonts w:eastAsia="Symbol"/>
        </w:rPr>
        <w:t>platform</w:t>
      </w:r>
      <w:r>
        <w:rPr>
          <w:rFonts w:eastAsia="Symbol"/>
        </w:rPr>
        <w:t xml:space="preserve"> encompassing 100% of the real estate in the U.S.  </w:t>
      </w:r>
    </w:p>
    <w:p w14:paraId="598FE943" w14:textId="5097EDFF" w:rsidR="00036489" w:rsidRPr="00CE7A7A" w:rsidRDefault="00036489" w:rsidP="00036489">
      <w:pPr>
        <w:numPr>
          <w:ilvl w:val="0"/>
          <w:numId w:val="2"/>
        </w:numPr>
        <w:tabs>
          <w:tab w:val="left" w:pos="720"/>
        </w:tabs>
        <w:spacing w:line="0" w:lineRule="atLeast"/>
        <w:ind w:left="720" w:right="400" w:hanging="360"/>
        <w:rPr>
          <w:rFonts w:ascii="Symbol" w:eastAsia="Symbol" w:hAnsi="Symbol"/>
        </w:rPr>
      </w:pPr>
      <w:r>
        <w:rPr>
          <w:rFonts w:eastAsia="Cambria"/>
        </w:rPr>
        <w:t xml:space="preserve">Founding partner of </w:t>
      </w:r>
      <w:hyperlink r:id="rId9" w:history="1">
        <w:r w:rsidRPr="009E6715">
          <w:rPr>
            <w:rStyle w:val="Hyperlink"/>
            <w:rFonts w:eastAsia="Cambria"/>
            <w:b/>
          </w:rPr>
          <w:t>Arcadia Land Company</w:t>
        </w:r>
      </w:hyperlink>
      <w:r>
        <w:rPr>
          <w:rFonts w:eastAsia="Cambria"/>
        </w:rPr>
        <w:t xml:space="preserve">, a New Urbanism/transit-oriented development firm dedicated to land stewardship and building </w:t>
      </w:r>
      <w:r w:rsidR="009E6715">
        <w:rPr>
          <w:rFonts w:eastAsia="Cambria"/>
        </w:rPr>
        <w:t>walkable</w:t>
      </w:r>
      <w:r>
        <w:rPr>
          <w:rFonts w:eastAsia="Cambria"/>
        </w:rPr>
        <w:t xml:space="preserve"> </w:t>
      </w:r>
      <w:r w:rsidR="00CC61D5">
        <w:rPr>
          <w:rFonts w:eastAsia="Cambria"/>
        </w:rPr>
        <w:t>communities</w:t>
      </w:r>
      <w:r w:rsidR="00C11EE0">
        <w:rPr>
          <w:rFonts w:eastAsia="Cambria"/>
        </w:rPr>
        <w:t xml:space="preserve">, </w:t>
      </w:r>
      <w:r w:rsidR="00B0189D">
        <w:rPr>
          <w:rFonts w:eastAsia="Cambria"/>
        </w:rPr>
        <w:t>focused</w:t>
      </w:r>
      <w:r w:rsidR="00C11EE0">
        <w:rPr>
          <w:rFonts w:eastAsia="Cambria"/>
        </w:rPr>
        <w:t xml:space="preserve"> </w:t>
      </w:r>
      <w:r w:rsidR="00B0189D">
        <w:rPr>
          <w:rFonts w:eastAsia="Cambria"/>
        </w:rPr>
        <w:t>o</w:t>
      </w:r>
      <w:r w:rsidR="00C11EE0">
        <w:rPr>
          <w:rFonts w:eastAsia="Cambria"/>
        </w:rPr>
        <w:t xml:space="preserve">n </w:t>
      </w:r>
      <w:r w:rsidR="00B0189D">
        <w:rPr>
          <w:rFonts w:eastAsia="Cambria"/>
        </w:rPr>
        <w:t xml:space="preserve">the </w:t>
      </w:r>
      <w:r w:rsidR="00C11EE0">
        <w:rPr>
          <w:rFonts w:eastAsia="Cambria"/>
        </w:rPr>
        <w:t>Philadelphia</w:t>
      </w:r>
      <w:r w:rsidR="00B0189D">
        <w:rPr>
          <w:rFonts w:eastAsia="Cambria"/>
        </w:rPr>
        <w:t xml:space="preserve"> metropolitan area</w:t>
      </w:r>
      <w:r w:rsidR="00C11EE0">
        <w:rPr>
          <w:rFonts w:eastAsia="Cambria"/>
        </w:rPr>
        <w:t>.</w:t>
      </w:r>
    </w:p>
    <w:p w14:paraId="00F4A847" w14:textId="77777777" w:rsidR="009E6715" w:rsidRDefault="009E6715" w:rsidP="0009020A">
      <w:pPr>
        <w:spacing w:line="246" w:lineRule="auto"/>
        <w:ind w:right="860"/>
        <w:jc w:val="both"/>
        <w:rPr>
          <w:rFonts w:eastAsia="Cambria"/>
        </w:rPr>
      </w:pPr>
    </w:p>
    <w:p w14:paraId="5F521CBB" w14:textId="6DFB3945" w:rsidR="009E6715" w:rsidRPr="009E6715" w:rsidRDefault="00295345" w:rsidP="0009020A">
      <w:pPr>
        <w:spacing w:line="246" w:lineRule="auto"/>
        <w:ind w:right="860"/>
        <w:jc w:val="both"/>
        <w:rPr>
          <w:rFonts w:eastAsia="Cambria"/>
        </w:rPr>
      </w:pPr>
      <w:r>
        <w:rPr>
          <w:rFonts w:eastAsia="Cambria"/>
        </w:rPr>
        <w:t xml:space="preserve">Leinberger </w:t>
      </w:r>
      <w:r w:rsidR="009E6715">
        <w:rPr>
          <w:rFonts w:eastAsia="Cambria"/>
        </w:rPr>
        <w:t>establish</w:t>
      </w:r>
      <w:r>
        <w:rPr>
          <w:rFonts w:eastAsia="Cambria"/>
        </w:rPr>
        <w:t>ed</w:t>
      </w:r>
      <w:r w:rsidR="009E6715">
        <w:rPr>
          <w:rFonts w:eastAsia="Cambria"/>
        </w:rPr>
        <w:t xml:space="preserve"> the real estate and research programs at </w:t>
      </w:r>
      <w:hyperlink r:id="rId10" w:history="1">
        <w:r w:rsidR="009E6715" w:rsidRPr="00295345">
          <w:rPr>
            <w:rStyle w:val="Hyperlink"/>
            <w:rFonts w:eastAsia="Cambria"/>
            <w:b/>
          </w:rPr>
          <w:t>George Washington University School of Business</w:t>
        </w:r>
      </w:hyperlink>
      <w:r>
        <w:rPr>
          <w:rFonts w:eastAsia="Cambria"/>
        </w:rPr>
        <w:t xml:space="preserve"> (2012-2020) and is</w:t>
      </w:r>
      <w:r w:rsidR="009E6715">
        <w:rPr>
          <w:rFonts w:eastAsia="Cambria"/>
        </w:rPr>
        <w:t xml:space="preserve"> now the Emeritus Charles Bendit Distinguished Scholar, Research Professor and Chair of the </w:t>
      </w:r>
      <w:hyperlink r:id="rId11" w:history="1">
        <w:r w:rsidR="009E6715" w:rsidRPr="009E6715">
          <w:rPr>
            <w:rStyle w:val="Hyperlink"/>
            <w:rFonts w:eastAsia="Cambria"/>
          </w:rPr>
          <w:t>Center for Real Estate</w:t>
        </w:r>
        <w:r w:rsidR="009E6715" w:rsidRPr="009E6715">
          <w:rPr>
            <w:rStyle w:val="Hyperlink"/>
            <w:rFonts w:eastAsia="Cambria"/>
            <w:b/>
          </w:rPr>
          <w:t xml:space="preserve"> </w:t>
        </w:r>
        <w:r w:rsidR="009E6715" w:rsidRPr="009E6715">
          <w:rPr>
            <w:rStyle w:val="Hyperlink"/>
            <w:rFonts w:eastAsia="Cambria"/>
          </w:rPr>
          <w:t>and Urban Analysis</w:t>
        </w:r>
      </w:hyperlink>
      <w:r w:rsidR="009E6715">
        <w:rPr>
          <w:rFonts w:eastAsia="Cambria"/>
        </w:rPr>
        <w:t xml:space="preserve">. </w:t>
      </w:r>
      <w:r w:rsidR="00CC61D5">
        <w:rPr>
          <w:rFonts w:eastAsia="Cambria"/>
        </w:rPr>
        <w:t xml:space="preserve">He </w:t>
      </w:r>
      <w:r w:rsidR="00DA26C5">
        <w:rPr>
          <w:rFonts w:eastAsia="Cambria"/>
        </w:rPr>
        <w:t>received</w:t>
      </w:r>
      <w:r w:rsidR="00CC61D5">
        <w:rPr>
          <w:rFonts w:eastAsia="Cambria"/>
        </w:rPr>
        <w:t xml:space="preserve"> the</w:t>
      </w:r>
      <w:r w:rsidR="00DA26C5">
        <w:rPr>
          <w:rFonts w:eastAsia="Cambria"/>
        </w:rPr>
        <w:t xml:space="preserve"> </w:t>
      </w:r>
      <w:r w:rsidR="006E54C6">
        <w:rPr>
          <w:rFonts w:eastAsia="Cambria"/>
        </w:rPr>
        <w:t xml:space="preserve">2020 </w:t>
      </w:r>
      <w:hyperlink r:id="rId12" w:history="1">
        <w:r w:rsidR="00CC61D5" w:rsidRPr="006E54C6">
          <w:rPr>
            <w:rStyle w:val="Hyperlink"/>
            <w:rFonts w:eastAsia="Cambria"/>
          </w:rPr>
          <w:t>Land Economics Society (LAI)</w:t>
        </w:r>
      </w:hyperlink>
      <w:r w:rsidR="00CC61D5">
        <w:rPr>
          <w:rFonts w:eastAsia="Cambria"/>
        </w:rPr>
        <w:t xml:space="preserve"> Distinguished Educator Award</w:t>
      </w:r>
      <w:r w:rsidR="006E54C6">
        <w:rPr>
          <w:rFonts w:eastAsia="Cambria"/>
        </w:rPr>
        <w:t xml:space="preserve">.  </w:t>
      </w:r>
      <w:r w:rsidR="0093781E">
        <w:rPr>
          <w:rFonts w:eastAsia="Cambria"/>
        </w:rPr>
        <w:t xml:space="preserve">Leinberger also established the graduate real estate program at the </w:t>
      </w:r>
      <w:hyperlink r:id="rId13" w:history="1">
        <w:r w:rsidR="0093781E" w:rsidRPr="0093781E">
          <w:rPr>
            <w:rStyle w:val="Hyperlink"/>
            <w:rFonts w:eastAsia="Cambria"/>
            <w:b/>
          </w:rPr>
          <w:t>University of Michigan</w:t>
        </w:r>
      </w:hyperlink>
      <w:r w:rsidR="0093781E">
        <w:rPr>
          <w:rFonts w:eastAsia="Cambria"/>
        </w:rPr>
        <w:t xml:space="preserve"> (2005-2012). </w:t>
      </w:r>
    </w:p>
    <w:p w14:paraId="6C25149D" w14:textId="77777777" w:rsidR="009E6715" w:rsidRDefault="009E6715" w:rsidP="0009020A">
      <w:pPr>
        <w:spacing w:line="246" w:lineRule="auto"/>
        <w:ind w:right="860"/>
        <w:jc w:val="both"/>
        <w:rPr>
          <w:rFonts w:eastAsia="Cambria"/>
        </w:rPr>
      </w:pPr>
    </w:p>
    <w:p w14:paraId="6594AD57" w14:textId="15D149EA" w:rsidR="00036489" w:rsidRDefault="0009020A" w:rsidP="0009020A">
      <w:pPr>
        <w:spacing w:line="246" w:lineRule="auto"/>
        <w:ind w:right="860"/>
        <w:jc w:val="both"/>
        <w:rPr>
          <w:rFonts w:eastAsia="Cambria"/>
        </w:rPr>
      </w:pPr>
      <w:r>
        <w:rPr>
          <w:rFonts w:eastAsia="Cambria"/>
        </w:rPr>
        <w:t xml:space="preserve">For </w:t>
      </w:r>
      <w:r w:rsidR="00036489">
        <w:rPr>
          <w:rFonts w:eastAsia="Cambria"/>
        </w:rPr>
        <w:t xml:space="preserve">21 years, Mr. Leinberger was Managing Director and co‐owner of </w:t>
      </w:r>
      <w:hyperlink r:id="rId14" w:history="1">
        <w:r w:rsidR="00036489" w:rsidRPr="009E6715">
          <w:rPr>
            <w:rStyle w:val="Hyperlink"/>
            <w:rFonts w:eastAsia="Cambria"/>
            <w:b/>
          </w:rPr>
          <w:t>RCLCo</w:t>
        </w:r>
      </w:hyperlink>
      <w:r w:rsidR="00036489">
        <w:rPr>
          <w:rFonts w:eastAsia="Cambria"/>
        </w:rPr>
        <w:t xml:space="preserve"> (formerly Robert Charles Lesser &amp; Co.), the largest independent real estate advisory firm in the country.  </w:t>
      </w:r>
    </w:p>
    <w:p w14:paraId="13CAC870" w14:textId="77777777" w:rsidR="00036489" w:rsidRDefault="00036489" w:rsidP="00036489">
      <w:pPr>
        <w:spacing w:line="246" w:lineRule="auto"/>
        <w:ind w:right="860"/>
        <w:rPr>
          <w:rFonts w:eastAsia="Cambria"/>
        </w:rPr>
      </w:pPr>
    </w:p>
    <w:p w14:paraId="56041A45" w14:textId="61CC0E46" w:rsidR="00036489" w:rsidRPr="00B0189D" w:rsidRDefault="00036489" w:rsidP="00B0189D">
      <w:pPr>
        <w:tabs>
          <w:tab w:val="left" w:pos="720"/>
        </w:tabs>
        <w:spacing w:line="0" w:lineRule="atLeast"/>
        <w:ind w:right="580"/>
        <w:rPr>
          <w:rFonts w:eastAsia="Cambria"/>
          <w:b/>
        </w:rPr>
      </w:pPr>
      <w:r>
        <w:rPr>
          <w:rFonts w:eastAsia="Cambria"/>
        </w:rPr>
        <w:t xml:space="preserve">Mr. Leinberger was the founder and for eight years (2008-2016) the President of </w:t>
      </w:r>
      <w:hyperlink r:id="rId15" w:history="1">
        <w:r w:rsidRPr="0093781E">
          <w:rPr>
            <w:rStyle w:val="Hyperlink"/>
            <w:rFonts w:eastAsia="Cambria"/>
            <w:b/>
          </w:rPr>
          <w:t>LOCUS; Responsible Real Estate Developers and Investors</w:t>
        </w:r>
      </w:hyperlink>
      <w:r w:rsidR="0093781E">
        <w:rPr>
          <w:rFonts w:eastAsia="Cambria"/>
          <w:b/>
        </w:rPr>
        <w:t xml:space="preserve">, </w:t>
      </w:r>
      <w:r w:rsidR="0093781E">
        <w:rPr>
          <w:rFonts w:eastAsia="Cambria"/>
        </w:rPr>
        <w:t xml:space="preserve">part of </w:t>
      </w:r>
      <w:hyperlink r:id="rId16" w:history="1">
        <w:r w:rsidR="0093781E" w:rsidRPr="0093781E">
          <w:rPr>
            <w:rStyle w:val="Hyperlink"/>
            <w:rFonts w:eastAsia="Cambria"/>
          </w:rPr>
          <w:t xml:space="preserve">Smart Growth </w:t>
        </w:r>
        <w:r w:rsidR="0093781E" w:rsidRPr="0093781E">
          <w:rPr>
            <w:rStyle w:val="Hyperlink"/>
            <w:rFonts w:eastAsia="Cambria"/>
          </w:rPr>
          <w:lastRenderedPageBreak/>
          <w:t>America</w:t>
        </w:r>
      </w:hyperlink>
      <w:r>
        <w:rPr>
          <w:rFonts w:eastAsia="Cambria"/>
        </w:rPr>
        <w:t xml:space="preserve">. </w:t>
      </w:r>
      <w:r w:rsidR="00B0189D">
        <w:rPr>
          <w:rFonts w:eastAsia="Cambria"/>
          <w:b/>
        </w:rPr>
        <w:t xml:space="preserve"> </w:t>
      </w:r>
      <w:r>
        <w:rPr>
          <w:rFonts w:eastAsia="Cambria"/>
        </w:rPr>
        <w:t xml:space="preserve">He has been a </w:t>
      </w:r>
      <w:r w:rsidR="00456036">
        <w:rPr>
          <w:rFonts w:eastAsia="Cambria"/>
        </w:rPr>
        <w:t xml:space="preserve">Visiting and </w:t>
      </w:r>
      <w:r>
        <w:rPr>
          <w:rFonts w:eastAsia="Cambria"/>
        </w:rPr>
        <w:t>Nonresident Senior Fellow of</w:t>
      </w:r>
      <w:r w:rsidR="00456036">
        <w:rPr>
          <w:rFonts w:eastAsia="Cambria"/>
        </w:rPr>
        <w:t xml:space="preserve"> the </w:t>
      </w:r>
      <w:hyperlink r:id="rId17" w:history="1">
        <w:r w:rsidR="00456036" w:rsidRPr="00456036">
          <w:rPr>
            <w:rStyle w:val="Hyperlink"/>
            <w:rFonts w:eastAsia="Cambria"/>
          </w:rPr>
          <w:t>Metropolitan Policy Program</w:t>
        </w:r>
      </w:hyperlink>
      <w:r w:rsidR="00456036">
        <w:rPr>
          <w:rFonts w:eastAsia="Cambria"/>
        </w:rPr>
        <w:t xml:space="preserve"> of</w:t>
      </w:r>
      <w:r>
        <w:rPr>
          <w:rFonts w:eastAsia="Cambria"/>
          <w:b/>
        </w:rPr>
        <w:t xml:space="preserve"> Brookings</w:t>
      </w:r>
      <w:r>
        <w:rPr>
          <w:rFonts w:eastAsia="Cambria"/>
        </w:rPr>
        <w:t xml:space="preserve"> </w:t>
      </w:r>
      <w:r>
        <w:rPr>
          <w:rFonts w:eastAsia="Cambria"/>
          <w:b/>
        </w:rPr>
        <w:t xml:space="preserve">Institution </w:t>
      </w:r>
      <w:r>
        <w:rPr>
          <w:rFonts w:eastAsia="Cambria"/>
        </w:rPr>
        <w:t xml:space="preserve">in Washington, DC (2005-2018). </w:t>
      </w:r>
    </w:p>
    <w:p w14:paraId="7670A0CE" w14:textId="77777777" w:rsidR="00036489" w:rsidRDefault="00036489" w:rsidP="00036489">
      <w:pPr>
        <w:spacing w:line="253" w:lineRule="exact"/>
        <w:rPr>
          <w:rFonts w:ascii="Times New Roman" w:hAnsi="Times New Roman"/>
        </w:rPr>
      </w:pPr>
    </w:p>
    <w:p w14:paraId="59D5F393" w14:textId="209EC30F" w:rsidR="00036489" w:rsidRDefault="00036489" w:rsidP="00036489">
      <w:pPr>
        <w:spacing w:line="258" w:lineRule="auto"/>
        <w:ind w:right="440"/>
        <w:rPr>
          <w:rFonts w:eastAsia="Cambria"/>
        </w:rPr>
      </w:pPr>
      <w:r>
        <w:rPr>
          <w:rFonts w:eastAsia="Cambria"/>
        </w:rPr>
        <w:t xml:space="preserve">Mr. Leinberger served on the boards of </w:t>
      </w:r>
      <w:hyperlink r:id="rId18" w:history="1">
        <w:r w:rsidRPr="00295345">
          <w:rPr>
            <w:rStyle w:val="Hyperlink"/>
            <w:rFonts w:eastAsia="Cambria"/>
            <w:b/>
          </w:rPr>
          <w:t>AvalonBay Communities</w:t>
        </w:r>
      </w:hyperlink>
      <w:r>
        <w:rPr>
          <w:rFonts w:eastAsia="Cambria"/>
        </w:rPr>
        <w:t xml:space="preserve">, one of the country's most respected equity REITs (NYSE), and </w:t>
      </w:r>
      <w:r>
        <w:rPr>
          <w:rFonts w:eastAsia="Cambria"/>
          <w:b/>
        </w:rPr>
        <w:t>AMRESCO Capital Trust</w:t>
      </w:r>
      <w:r>
        <w:rPr>
          <w:rFonts w:eastAsia="Cambria"/>
        </w:rPr>
        <w:t xml:space="preserve">  </w:t>
      </w:r>
      <w:r w:rsidR="006E54C6">
        <w:rPr>
          <w:rFonts w:eastAsia="Cambria"/>
        </w:rPr>
        <w:t>(</w:t>
      </w:r>
      <w:r>
        <w:rPr>
          <w:rFonts w:eastAsia="Cambria"/>
        </w:rPr>
        <w:t xml:space="preserve">NASDAQ real estate mortgage trust). </w:t>
      </w:r>
    </w:p>
    <w:p w14:paraId="57C9EBB4" w14:textId="77777777" w:rsidR="00036489" w:rsidRDefault="00036489" w:rsidP="00036489">
      <w:pPr>
        <w:spacing w:line="248" w:lineRule="auto"/>
        <w:ind w:right="540"/>
        <w:rPr>
          <w:rFonts w:eastAsia="Cambria"/>
        </w:rPr>
      </w:pPr>
    </w:p>
    <w:p w14:paraId="57DECD74" w14:textId="05ADD817" w:rsidR="00036489" w:rsidRDefault="00036489" w:rsidP="00C11EE0">
      <w:pPr>
        <w:spacing w:line="228" w:lineRule="auto"/>
        <w:ind w:right="780"/>
        <w:rPr>
          <w:rFonts w:eastAsia="Cambria"/>
        </w:rPr>
      </w:pPr>
      <w:r>
        <w:rPr>
          <w:rFonts w:eastAsia="Cambria"/>
        </w:rPr>
        <w:t>Mr. Leinberger has written two books and contributed chapters for 1</w:t>
      </w:r>
      <w:r w:rsidR="0093781E">
        <w:rPr>
          <w:rFonts w:eastAsia="Cambria"/>
        </w:rPr>
        <w:t>5</w:t>
      </w:r>
      <w:r>
        <w:rPr>
          <w:rFonts w:eastAsia="Cambria"/>
        </w:rPr>
        <w:t xml:space="preserve"> others. </w:t>
      </w:r>
      <w:r w:rsidR="0093781E">
        <w:rPr>
          <w:rFonts w:eastAsia="Cambria"/>
        </w:rPr>
        <w:t xml:space="preserve">This includes </w:t>
      </w:r>
      <w:hyperlink r:id="rId19" w:history="1">
        <w:r w:rsidRPr="00057ED4">
          <w:rPr>
            <w:rStyle w:val="Hyperlink"/>
            <w:rFonts w:eastAsia="Cambria"/>
            <w:i/>
          </w:rPr>
          <w:t>The Option of Urbanism, Investing in a New American Dream</w:t>
        </w:r>
      </w:hyperlink>
      <w:r w:rsidR="0093781E">
        <w:rPr>
          <w:rFonts w:eastAsia="Cambria"/>
        </w:rPr>
        <w:t xml:space="preserve"> (</w:t>
      </w:r>
      <w:r>
        <w:rPr>
          <w:rFonts w:eastAsia="Cambria"/>
        </w:rPr>
        <w:t>Island Press</w:t>
      </w:r>
      <w:r w:rsidR="0093781E">
        <w:rPr>
          <w:rFonts w:eastAsia="Cambria"/>
        </w:rPr>
        <w:t>, 200</w:t>
      </w:r>
      <w:r w:rsidR="00AA4D06">
        <w:rPr>
          <w:rFonts w:eastAsia="Cambria"/>
        </w:rPr>
        <w:t>8</w:t>
      </w:r>
      <w:r w:rsidR="0093781E">
        <w:rPr>
          <w:rFonts w:eastAsia="Cambria"/>
        </w:rPr>
        <w:t xml:space="preserve">), which </w:t>
      </w:r>
      <w:r>
        <w:rPr>
          <w:rFonts w:eastAsia="Cambria"/>
        </w:rPr>
        <w:t>Planetizen, the urban planning</w:t>
      </w:r>
      <w:r w:rsidR="0093781E">
        <w:rPr>
          <w:rFonts w:eastAsia="Cambria"/>
        </w:rPr>
        <w:t xml:space="preserve"> </w:t>
      </w:r>
      <w:r>
        <w:rPr>
          <w:rFonts w:eastAsia="Cambria"/>
        </w:rPr>
        <w:t xml:space="preserve">and architecture web site, selected as one of the top 10 books of 2008. He has been an Op-Ed Contributor </w:t>
      </w:r>
      <w:r w:rsidR="00DA26C5">
        <w:rPr>
          <w:rFonts w:eastAsia="Cambria"/>
        </w:rPr>
        <w:t>for</w:t>
      </w:r>
      <w:r>
        <w:rPr>
          <w:rFonts w:eastAsia="Cambria"/>
        </w:rPr>
        <w:t xml:space="preserve"> the New York Times and has written articles for The Atlantic Monthly, Urban Land, Wall Street Journal, Chicago Tribune, Washington Monthly, </w:t>
      </w:r>
      <w:r w:rsidR="00057ED4">
        <w:rPr>
          <w:rFonts w:eastAsia="Cambria"/>
        </w:rPr>
        <w:t xml:space="preserve">Washington Post, </w:t>
      </w:r>
      <w:r>
        <w:rPr>
          <w:rFonts w:eastAsia="Cambria"/>
        </w:rPr>
        <w:t>Canada’s National Post</w:t>
      </w:r>
      <w:r w:rsidR="00DA26C5">
        <w:rPr>
          <w:rFonts w:eastAsia="Cambria"/>
        </w:rPr>
        <w:t>, the Nation,</w:t>
      </w:r>
      <w:r>
        <w:rPr>
          <w:rFonts w:eastAsia="Cambria"/>
        </w:rPr>
        <w:t xml:space="preserve"> and Los Angeles Times, among others. </w:t>
      </w:r>
    </w:p>
    <w:p w14:paraId="28EAA499" w14:textId="77777777" w:rsidR="00036489" w:rsidRDefault="00036489" w:rsidP="00036489">
      <w:pPr>
        <w:spacing w:line="263" w:lineRule="exact"/>
        <w:rPr>
          <w:rFonts w:ascii="Times New Roman" w:hAnsi="Times New Roman"/>
        </w:rPr>
      </w:pPr>
    </w:p>
    <w:p w14:paraId="64FC8A0E" w14:textId="31293F44" w:rsidR="00036489" w:rsidRPr="003B4339" w:rsidRDefault="00036489" w:rsidP="00C11EE0">
      <w:pPr>
        <w:spacing w:line="258" w:lineRule="auto"/>
        <w:ind w:right="740"/>
        <w:rPr>
          <w:rFonts w:eastAsia="Cambria"/>
        </w:rPr>
      </w:pPr>
      <w:r>
        <w:rPr>
          <w:rFonts w:eastAsia="Cambria"/>
        </w:rPr>
        <w:t xml:space="preserve">Mr. Leinberger received a Bachelor of Arts degree from </w:t>
      </w:r>
      <w:hyperlink r:id="rId20" w:history="1">
        <w:r w:rsidRPr="003B4339">
          <w:rPr>
            <w:rStyle w:val="Hyperlink"/>
            <w:rFonts w:eastAsia="Cambria"/>
            <w:b/>
          </w:rPr>
          <w:t>Swarthmore College</w:t>
        </w:r>
      </w:hyperlink>
      <w:r>
        <w:rPr>
          <w:rFonts w:eastAsia="Cambria"/>
        </w:rPr>
        <w:t xml:space="preserve">, where he double majored in Political Science and Urban Sociology, </w:t>
      </w:r>
      <w:r w:rsidR="000B4937">
        <w:rPr>
          <w:rFonts w:eastAsia="Cambria"/>
        </w:rPr>
        <w:t>and received an</w:t>
      </w:r>
      <w:r>
        <w:rPr>
          <w:rFonts w:eastAsia="Cambria"/>
        </w:rPr>
        <w:t xml:space="preserve"> MBA from the </w:t>
      </w:r>
      <w:hyperlink r:id="rId21" w:history="1">
        <w:r w:rsidRPr="003B4339">
          <w:rPr>
            <w:rStyle w:val="Hyperlink"/>
            <w:rFonts w:eastAsia="Cambria"/>
            <w:b/>
          </w:rPr>
          <w:t>Harvard</w:t>
        </w:r>
        <w:r w:rsidRPr="003B4339">
          <w:rPr>
            <w:rStyle w:val="Hyperlink"/>
            <w:rFonts w:eastAsia="Cambria"/>
          </w:rPr>
          <w:t xml:space="preserve"> </w:t>
        </w:r>
        <w:r w:rsidR="003B4339" w:rsidRPr="003B4339">
          <w:rPr>
            <w:rStyle w:val="Hyperlink"/>
            <w:rFonts w:eastAsia="Cambria"/>
            <w:b/>
          </w:rPr>
          <w:t>Business</w:t>
        </w:r>
        <w:r w:rsidRPr="003B4339">
          <w:rPr>
            <w:rStyle w:val="Hyperlink"/>
            <w:rFonts w:eastAsia="Cambria"/>
            <w:b/>
          </w:rPr>
          <w:t xml:space="preserve"> School</w:t>
        </w:r>
      </w:hyperlink>
      <w:r w:rsidR="000B4937">
        <w:rPr>
          <w:rFonts w:eastAsia="Cambria"/>
        </w:rPr>
        <w:t>, concentrating in corporate strategic planning</w:t>
      </w:r>
      <w:r>
        <w:rPr>
          <w:rFonts w:eastAsia="Cambria"/>
        </w:rPr>
        <w:t xml:space="preserve">. </w:t>
      </w:r>
    </w:p>
    <w:p w14:paraId="47492569" w14:textId="77777777" w:rsidR="00036489" w:rsidRDefault="00036489" w:rsidP="00036489">
      <w:pPr>
        <w:spacing w:line="282" w:lineRule="exact"/>
        <w:rPr>
          <w:rFonts w:ascii="Times New Roman" w:hAnsi="Times New Roman"/>
        </w:rPr>
      </w:pPr>
    </w:p>
    <w:p w14:paraId="5C2CFD51" w14:textId="48F03943" w:rsidR="00036489" w:rsidRDefault="00036489" w:rsidP="00036489">
      <w:pPr>
        <w:spacing w:line="0" w:lineRule="atLeast"/>
        <w:rPr>
          <w:rFonts w:eastAsia="Cambria"/>
        </w:rPr>
      </w:pPr>
      <w:r>
        <w:rPr>
          <w:rFonts w:eastAsia="Cambria"/>
        </w:rPr>
        <w:t xml:space="preserve">Leinberger was voted one of the </w:t>
      </w:r>
      <w:hyperlink r:id="rId22" w:history="1">
        <w:r w:rsidRPr="000B4937">
          <w:rPr>
            <w:rStyle w:val="Hyperlink"/>
            <w:rFonts w:eastAsia="Cambria"/>
          </w:rPr>
          <w:t>“The 100 Most Influential Urbanists”</w:t>
        </w:r>
      </w:hyperlink>
      <w:r>
        <w:rPr>
          <w:rFonts w:eastAsia="Cambria"/>
        </w:rPr>
        <w:t xml:space="preserve"> of all time in a poll conducted by Planetizen in 2017</w:t>
      </w:r>
      <w:r w:rsidR="000B4937">
        <w:rPr>
          <w:rFonts w:eastAsia="Cambria"/>
        </w:rPr>
        <w:t xml:space="preserve">. </w:t>
      </w:r>
      <w:r>
        <w:rPr>
          <w:rFonts w:eastAsia="Cambria"/>
        </w:rPr>
        <w:t>He was the 2010 William H. Whyte Urbanism Award winner from Partners for Livable Places.</w:t>
      </w:r>
    </w:p>
    <w:p w14:paraId="44FEF3E7" w14:textId="77777777" w:rsidR="00036489" w:rsidRDefault="00036489" w:rsidP="00036489">
      <w:pPr>
        <w:spacing w:line="280" w:lineRule="exact"/>
        <w:rPr>
          <w:rFonts w:ascii="Times New Roman" w:hAnsi="Times New Roman"/>
        </w:rPr>
      </w:pPr>
    </w:p>
    <w:p w14:paraId="38C2D45E" w14:textId="77777777" w:rsidR="00245DFF" w:rsidRDefault="00245DFF" w:rsidP="00FE422F"/>
    <w:sectPr w:rsidR="00245DFF" w:rsidSect="006D693A">
      <w:headerReference w:type="default" r:id="rId23"/>
      <w:headerReference w:type="first" r:id="rId24"/>
      <w:footerReference w:type="first" r:id="rId25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D5CF3" w14:textId="77777777" w:rsidR="00C05AF1" w:rsidRDefault="00C05AF1">
      <w:r>
        <w:separator/>
      </w:r>
    </w:p>
  </w:endnote>
  <w:endnote w:type="continuationSeparator" w:id="0">
    <w:p w14:paraId="334BDD36" w14:textId="77777777" w:rsidR="00C05AF1" w:rsidRDefault="00C05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B21B8" w14:textId="77777777" w:rsidR="008E10A6" w:rsidRDefault="007E049F" w:rsidP="008E10A6">
    <w:pPr>
      <w:pStyle w:val="Footer"/>
      <w:jc w:val="center"/>
      <w:rPr>
        <w:sz w:val="22"/>
        <w:szCs w:val="22"/>
      </w:rPr>
    </w:pPr>
    <w:r>
      <w:rPr>
        <w:sz w:val="22"/>
        <w:szCs w:val="22"/>
      </w:rPr>
      <w:t>2</w:t>
    </w:r>
    <w:r w:rsidR="00CC61D5">
      <w:rPr>
        <w:sz w:val="22"/>
        <w:szCs w:val="22"/>
      </w:rPr>
      <w:t>339 Massachusetts Avenue NW Washington, DC 20008</w:t>
    </w:r>
  </w:p>
  <w:p w14:paraId="1EE939BB" w14:textId="77777777" w:rsidR="00CC61D5" w:rsidRDefault="00C05AF1" w:rsidP="008E10A6">
    <w:pPr>
      <w:pStyle w:val="Footer"/>
      <w:jc w:val="center"/>
      <w:rPr>
        <w:sz w:val="22"/>
        <w:szCs w:val="22"/>
      </w:rPr>
    </w:pPr>
    <w:hyperlink r:id="rId1" w:history="1">
      <w:r w:rsidR="00CC61D5" w:rsidRPr="00972B92">
        <w:rPr>
          <w:rStyle w:val="Hyperlink"/>
          <w:sz w:val="22"/>
          <w:szCs w:val="22"/>
        </w:rPr>
        <w:t>https://chrisleinberger.com/</w:t>
      </w:r>
    </w:hyperlink>
    <w:r w:rsidR="00CC61D5">
      <w:rPr>
        <w:sz w:val="22"/>
        <w:szCs w:val="22"/>
      </w:rPr>
      <w:t xml:space="preserve"> </w:t>
    </w:r>
  </w:p>
  <w:p w14:paraId="74588303" w14:textId="77777777" w:rsidR="00CC61D5" w:rsidRPr="008E10A6" w:rsidRDefault="00C05AF1" w:rsidP="008E10A6">
    <w:pPr>
      <w:pStyle w:val="Footer"/>
      <w:jc w:val="center"/>
      <w:rPr>
        <w:sz w:val="22"/>
        <w:szCs w:val="22"/>
      </w:rPr>
    </w:pPr>
    <w:hyperlink r:id="rId2" w:history="1">
      <w:r w:rsidR="00CC61D5" w:rsidRPr="00972B92">
        <w:rPr>
          <w:rStyle w:val="Hyperlink"/>
          <w:sz w:val="22"/>
          <w:szCs w:val="22"/>
        </w:rPr>
        <w:t>cleinberger@gwu.edu</w:t>
      </w:r>
    </w:hyperlink>
    <w:r w:rsidR="00CC61D5">
      <w:rPr>
        <w:sz w:val="22"/>
        <w:szCs w:val="22"/>
      </w:rPr>
      <w:t xml:space="preserve"> </w:t>
    </w:r>
    <w:hyperlink r:id="rId3" w:history="1">
      <w:r w:rsidR="00CC61D5" w:rsidRPr="00972B92">
        <w:rPr>
          <w:rStyle w:val="Hyperlink"/>
          <w:sz w:val="22"/>
          <w:szCs w:val="22"/>
        </w:rPr>
        <w:t>cleinberger@placesplatform.net</w:t>
      </w:r>
    </w:hyperlink>
    <w:r w:rsidR="00CC61D5">
      <w:rPr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6738A" w14:textId="77777777" w:rsidR="00C05AF1" w:rsidRDefault="00C05AF1">
      <w:r>
        <w:separator/>
      </w:r>
    </w:p>
  </w:footnote>
  <w:footnote w:type="continuationSeparator" w:id="0">
    <w:p w14:paraId="572DEC1E" w14:textId="77777777" w:rsidR="00C05AF1" w:rsidRDefault="00C05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177A" w14:textId="77777777" w:rsidR="008E10A6" w:rsidRPr="008E3096" w:rsidRDefault="008E10A6" w:rsidP="008E10A6">
    <w:pPr>
      <w:pStyle w:val="Header"/>
      <w:tabs>
        <w:tab w:val="clear" w:pos="4320"/>
        <w:tab w:val="clear" w:pos="8640"/>
        <w:tab w:val="left" w:pos="5700"/>
      </w:tabs>
      <w:ind w:left="-720" w:right="-10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5F8EA" w14:textId="77777777" w:rsidR="0018513F" w:rsidRDefault="0018513F" w:rsidP="00F60400">
    <w:pPr>
      <w:pStyle w:val="Header"/>
      <w:tabs>
        <w:tab w:val="clear" w:pos="4320"/>
        <w:tab w:val="clear" w:pos="8640"/>
        <w:tab w:val="left" w:pos="5700"/>
      </w:tabs>
      <w:ind w:left="-720" w:right="-108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B17349" wp14:editId="17A08CCA">
              <wp:simplePos x="0" y="0"/>
              <wp:positionH relativeFrom="column">
                <wp:posOffset>-417948</wp:posOffset>
              </wp:positionH>
              <wp:positionV relativeFrom="paragraph">
                <wp:posOffset>24440</wp:posOffset>
              </wp:positionV>
              <wp:extent cx="3104604" cy="1601972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604" cy="160197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84D608" w14:textId="77777777" w:rsidR="0018513F" w:rsidRDefault="0018513F" w:rsidP="0018513F">
                          <w:pPr>
                            <w:jc w:val="both"/>
                          </w:pPr>
                          <w:r w:rsidRPr="0086252A">
                            <w:rPr>
                              <w:noProof/>
                            </w:rPr>
                            <w:drawing>
                              <wp:inline distT="0" distB="0" distL="0" distR="0" wp14:anchorId="67DC997F" wp14:editId="14F97F5F">
                                <wp:extent cx="1800447" cy="545591"/>
                                <wp:effectExtent l="0" t="0" r="3175" b="635"/>
                                <wp:docPr id="4" name="Picture 3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27EEECAD-93A3-1346-B1E4-BA9DB23000C1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7EEECAD-93A3-1346-B1E4-BA9DB23000C1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74229" cy="5679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A13AD4C" w14:textId="77777777" w:rsidR="0018513F" w:rsidRDefault="0018513F" w:rsidP="0018513F">
                          <w:pPr>
                            <w:jc w:val="both"/>
                          </w:pPr>
                        </w:p>
                        <w:p w14:paraId="0FEC25E3" w14:textId="77777777" w:rsidR="00835120" w:rsidRDefault="00835120" w:rsidP="0018513F">
                          <w:pPr>
                            <w:jc w:val="both"/>
                          </w:pPr>
                        </w:p>
                        <w:p w14:paraId="717630CE" w14:textId="77777777" w:rsidR="0018513F" w:rsidRPr="0018513F" w:rsidRDefault="0018513F" w:rsidP="0018513F">
                          <w:pPr>
                            <w:jc w:val="both"/>
                          </w:pPr>
                          <w:r w:rsidRPr="0018513F">
                            <w:t>Co-founder &amp; Managing Director</w:t>
                          </w:r>
                        </w:p>
                        <w:p w14:paraId="5E3B49A4" w14:textId="77777777" w:rsidR="0018513F" w:rsidRPr="0018513F" w:rsidRDefault="0018513F" w:rsidP="0018513F">
                          <w:pPr>
                            <w:jc w:val="both"/>
                          </w:pPr>
                          <w:r w:rsidRPr="0018513F">
                            <w:t>Places Platform, LLC</w:t>
                          </w:r>
                        </w:p>
                        <w:p w14:paraId="23850DB1" w14:textId="77777777" w:rsidR="0018513F" w:rsidRDefault="0018513F" w:rsidP="0018513F">
                          <w:pPr>
                            <w:jc w:val="both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32.9pt;margin-top:1.9pt;width:244.45pt;height:1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" fillcolor="white [3201]" stroked="f" strokeweight=".5pt">
              <v:textbox>
                <w:txbxContent>
                  <w:p w:rsidR="0018513F" w:rsidRDefault="0018513F" w:rsidP="0018513F">
                    <w:pPr>
                      <w:jc w:val="both"/>
                    </w:pPr>
                    <w:r w:rsidRPr="0086252A">
                      <w:rPr>
                        <w:noProof/>
                      </w:rPr>
                      <w:drawing>
                        <wp:inline distT="0" distB="0" distL="0" distR="0" wp14:anchorId="29965E91" wp14:editId="08B69B59">
                          <wp:extent cx="1800447" cy="545591"/>
                          <wp:effectExtent l="0" t="0" r="3175" b="635"/>
                          <wp:docPr id="4" name="Picture 3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27EEECAD-93A3-1346-B1E4-BA9DB23000C1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3">
                                    <a:extLst>
                                      <a:ext uri="{FF2B5EF4-FFF2-40B4-BE49-F238E27FC236}">
                                        <a16:creationId xmlns:a16="http://schemas.microsoft.com/office/drawing/2014/main" id="{27EEECAD-93A3-1346-B1E4-BA9DB23000C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4229" cy="5679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513F" w:rsidRDefault="0018513F" w:rsidP="0018513F">
                    <w:pPr>
                      <w:jc w:val="both"/>
                    </w:pPr>
                  </w:p>
                  <w:p w:rsidR="00835120" w:rsidRDefault="00835120" w:rsidP="0018513F">
                    <w:pPr>
                      <w:jc w:val="both"/>
                    </w:pPr>
                  </w:p>
                  <w:p w:rsidR="0018513F" w:rsidRPr="0018513F" w:rsidRDefault="0018513F" w:rsidP="0018513F">
                    <w:pPr>
                      <w:jc w:val="both"/>
                    </w:pPr>
                    <w:r w:rsidRPr="0018513F">
                      <w:t>Co-founder &amp; Managing Director</w:t>
                    </w:r>
                  </w:p>
                  <w:p w:rsidR="0018513F" w:rsidRPr="0018513F" w:rsidRDefault="0018513F" w:rsidP="0018513F">
                    <w:pPr>
                      <w:jc w:val="both"/>
                    </w:pPr>
                    <w:r w:rsidRPr="0018513F">
                      <w:t>Places Platform, LLC</w:t>
                    </w:r>
                  </w:p>
                  <w:p w:rsidR="0018513F" w:rsidRDefault="0018513F" w:rsidP="0018513F">
                    <w:pPr>
                      <w:jc w:val="both"/>
                    </w:pPr>
                  </w:p>
                </w:txbxContent>
              </v:textbox>
            </v:shape>
          </w:pict>
        </mc:Fallback>
      </mc:AlternateContent>
    </w:r>
    <w:r w:rsidR="008E10A6">
      <w:t xml:space="preserve">                                   </w:t>
    </w:r>
    <w:r w:rsidR="00AC2E47">
      <w:t xml:space="preserve"> </w:t>
    </w:r>
    <w:r w:rsidR="008E10A6">
      <w:t xml:space="preserve">                 </w:t>
    </w:r>
    <w:r w:rsidRPr="007E0821">
      <w:rPr>
        <w:rFonts w:ascii="Helvetica" w:hAnsi="Helvetica"/>
        <w:noProof/>
        <w:sz w:val="20"/>
        <w:szCs w:val="20"/>
      </w:rPr>
      <w:drawing>
        <wp:inline distT="0" distB="0" distL="0" distR="0" wp14:anchorId="0545EFFD" wp14:editId="67145EC7">
          <wp:extent cx="1630326" cy="740151"/>
          <wp:effectExtent l="0" t="0" r="0" b="0"/>
          <wp:docPr id="2" name="Picture 1" descr="Description: The George Washington University Portrait Logo (horizontal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The George Washington University Portrait Logo (horizontal)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326" cy="740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FB04A5" w14:textId="77777777" w:rsidR="0018513F" w:rsidRDefault="0018513F" w:rsidP="00F60400">
    <w:pPr>
      <w:pStyle w:val="Header"/>
      <w:tabs>
        <w:tab w:val="clear" w:pos="4320"/>
        <w:tab w:val="clear" w:pos="8640"/>
        <w:tab w:val="left" w:pos="5700"/>
      </w:tabs>
      <w:ind w:left="-720" w:right="-1080"/>
      <w:jc w:val="right"/>
    </w:pPr>
  </w:p>
  <w:p w14:paraId="19EE0D67" w14:textId="77777777" w:rsidR="00245DFF" w:rsidRPr="00245DFF" w:rsidRDefault="007B4346" w:rsidP="00F60400">
    <w:pPr>
      <w:pStyle w:val="Header"/>
      <w:tabs>
        <w:tab w:val="left" w:pos="5700"/>
      </w:tabs>
      <w:ind w:left="-720" w:right="-1080"/>
      <w:jc w:val="right"/>
    </w:pPr>
    <w:r>
      <w:t xml:space="preserve">                                                                                                                   </w:t>
    </w:r>
    <w:r w:rsidR="00F60400">
      <w:t xml:space="preserve">Emeritus </w:t>
    </w:r>
    <w:r w:rsidR="00245DFF" w:rsidRPr="00245DFF">
      <w:t>Charles B</w:t>
    </w:r>
    <w:r w:rsidR="00245DFF">
      <w:t>endit Distinguished</w:t>
    </w:r>
    <w:r w:rsidR="00F60400">
      <w:t xml:space="preserve"> </w:t>
    </w:r>
    <w:r w:rsidR="00245DFF">
      <w:t>Scholar</w:t>
    </w:r>
    <w:r w:rsidR="0018513F">
      <w:t xml:space="preserve">, Research Professor &amp; Chair </w:t>
    </w:r>
    <w:r w:rsidR="00245DFF">
      <w:t xml:space="preserve"> </w:t>
    </w:r>
  </w:p>
  <w:p w14:paraId="5C84EBA1" w14:textId="77777777" w:rsidR="007B4346" w:rsidRDefault="00245DFF" w:rsidP="00F60400">
    <w:pPr>
      <w:pStyle w:val="Header"/>
      <w:tabs>
        <w:tab w:val="left" w:pos="5700"/>
      </w:tabs>
      <w:ind w:left="-720" w:right="-1080"/>
      <w:jc w:val="right"/>
    </w:pPr>
    <w:r>
      <w:t xml:space="preserve">                                                                                                          </w:t>
    </w:r>
    <w:r w:rsidR="0018513F">
      <w:t>Center for Real Estate &amp; Urban Analysis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24A25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327B23C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2C3F364D"/>
    <w:multiLevelType w:val="hybridMultilevel"/>
    <w:tmpl w:val="AAA03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DQ1MTc3MbE0MgaRSjpKwanFxZn5eSAFhrUAp5gIDiwAAAA="/>
  </w:docVars>
  <w:rsids>
    <w:rsidRoot w:val="007E049F"/>
    <w:rsid w:val="00036489"/>
    <w:rsid w:val="00057ED4"/>
    <w:rsid w:val="0009020A"/>
    <w:rsid w:val="000B4937"/>
    <w:rsid w:val="0017789A"/>
    <w:rsid w:val="0018513F"/>
    <w:rsid w:val="001D2A6B"/>
    <w:rsid w:val="0022518F"/>
    <w:rsid w:val="00245DFF"/>
    <w:rsid w:val="00266DB6"/>
    <w:rsid w:val="00295345"/>
    <w:rsid w:val="002D604B"/>
    <w:rsid w:val="002E1F55"/>
    <w:rsid w:val="00354C8E"/>
    <w:rsid w:val="003B4339"/>
    <w:rsid w:val="00424DFC"/>
    <w:rsid w:val="00456036"/>
    <w:rsid w:val="004579C2"/>
    <w:rsid w:val="004F4D49"/>
    <w:rsid w:val="005624DA"/>
    <w:rsid w:val="005A3707"/>
    <w:rsid w:val="005A3BD0"/>
    <w:rsid w:val="00651363"/>
    <w:rsid w:val="006D693A"/>
    <w:rsid w:val="006E4096"/>
    <w:rsid w:val="006E54C6"/>
    <w:rsid w:val="007073F7"/>
    <w:rsid w:val="007A116F"/>
    <w:rsid w:val="007B4346"/>
    <w:rsid w:val="007E049F"/>
    <w:rsid w:val="007E0821"/>
    <w:rsid w:val="00835120"/>
    <w:rsid w:val="00873144"/>
    <w:rsid w:val="008E10A6"/>
    <w:rsid w:val="008E3096"/>
    <w:rsid w:val="0093781E"/>
    <w:rsid w:val="00964AFE"/>
    <w:rsid w:val="00965275"/>
    <w:rsid w:val="009E6715"/>
    <w:rsid w:val="00A065AA"/>
    <w:rsid w:val="00A34E27"/>
    <w:rsid w:val="00A56125"/>
    <w:rsid w:val="00AA4D06"/>
    <w:rsid w:val="00AC2E47"/>
    <w:rsid w:val="00B0189D"/>
    <w:rsid w:val="00B10E92"/>
    <w:rsid w:val="00BC3C5B"/>
    <w:rsid w:val="00BF1362"/>
    <w:rsid w:val="00C037DD"/>
    <w:rsid w:val="00C05AF1"/>
    <w:rsid w:val="00C11EE0"/>
    <w:rsid w:val="00CC61D5"/>
    <w:rsid w:val="00CD663C"/>
    <w:rsid w:val="00CE229F"/>
    <w:rsid w:val="00CE5F28"/>
    <w:rsid w:val="00D6532B"/>
    <w:rsid w:val="00D66BA9"/>
    <w:rsid w:val="00DA26C5"/>
    <w:rsid w:val="00DA32C2"/>
    <w:rsid w:val="00DB5D2B"/>
    <w:rsid w:val="00E32EDB"/>
    <w:rsid w:val="00E6656C"/>
    <w:rsid w:val="00EA1BC2"/>
    <w:rsid w:val="00ED336C"/>
    <w:rsid w:val="00F548B9"/>
    <w:rsid w:val="00F60400"/>
    <w:rsid w:val="00F7741E"/>
    <w:rsid w:val="00FA0333"/>
    <w:rsid w:val="00FE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DDCEA"/>
  <w15:chartTrackingRefBased/>
  <w15:docId w15:val="{6DE0F721-5A16-144A-B39E-F90E0CD57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E30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E3096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036489"/>
    <w:rPr>
      <w:color w:val="0563C1"/>
      <w:u w:val="single"/>
    </w:rPr>
  </w:style>
  <w:style w:type="character" w:styleId="UnresolvedMention">
    <w:name w:val="Unresolved Mention"/>
    <w:uiPriority w:val="47"/>
    <w:rsid w:val="000364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9E671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B43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2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taubmancollege.umich.edu/degrees-certificates/real-estate-development" TargetMode="External"/><Relationship Id="rId18" Type="http://schemas.openxmlformats.org/officeDocument/2006/relationships/hyperlink" Target="https://www.avaloncommunities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hbs.edu/about/Pages/default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ai.org/richard-t-ely-distinguished-educator-award" TargetMode="External"/><Relationship Id="rId17" Type="http://schemas.openxmlformats.org/officeDocument/2006/relationships/hyperlink" Target="https://www.brookings.edu/program/metropolitan-policy-program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martgrowthamerica.org/" TargetMode="External"/><Relationship Id="rId20" Type="http://schemas.openxmlformats.org/officeDocument/2006/relationships/hyperlink" Target="https://www.swarthmore.ed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ua.business.gwu.edu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smartgrowthamerica.org/program/locus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business.gwu.edu/" TargetMode="External"/><Relationship Id="rId19" Type="http://schemas.openxmlformats.org/officeDocument/2006/relationships/hyperlink" Target="https://islandpress.org/books/option-urbanis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cadialand.com/" TargetMode="External"/><Relationship Id="rId14" Type="http://schemas.openxmlformats.org/officeDocument/2006/relationships/hyperlink" Target="https://www.rclco.com/" TargetMode="External"/><Relationship Id="rId22" Type="http://schemas.openxmlformats.org/officeDocument/2006/relationships/hyperlink" Target="https://www.planetizen.com/features/95189-100-most-influential-urbanists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leinberger@placesplatform.net" TargetMode="External"/><Relationship Id="rId2" Type="http://schemas.openxmlformats.org/officeDocument/2006/relationships/hyperlink" Target="mailto:cleinberger@gwu.edu" TargetMode="External"/><Relationship Id="rId1" Type="http://schemas.openxmlformats.org/officeDocument/2006/relationships/hyperlink" Target="https://chrisleinberger.com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tudy_of_Globalization\csg\Important%20Documents\Templates%20and%20Electronic%20Letterhead\ICR%20Electronic%20Letterhead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A1757F-9B5A-7047-9E6F-228CBF6B7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G:\Study_of_Globalization\csg\Important Documents\Templates and Electronic Letterhead\ICR Electronic Letterhead Template.dot</Template>
  <TotalTime>13</TotalTime>
  <Pages>2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Links>
    <vt:vector size="30" baseType="variant">
      <vt:variant>
        <vt:i4>5373972</vt:i4>
      </vt:variant>
      <vt:variant>
        <vt:i4>12</vt:i4>
      </vt:variant>
      <vt:variant>
        <vt:i4>0</vt:i4>
      </vt:variant>
      <vt:variant>
        <vt:i4>5</vt:i4>
      </vt:variant>
      <vt:variant>
        <vt:lpwstr>https://www.planetizen.com/features/95189-100-most-influential-urbanists</vt:lpwstr>
      </vt:variant>
      <vt:variant>
        <vt:lpwstr/>
      </vt:variant>
      <vt:variant>
        <vt:i4>3932256</vt:i4>
      </vt:variant>
      <vt:variant>
        <vt:i4>9</vt:i4>
      </vt:variant>
      <vt:variant>
        <vt:i4>0</vt:i4>
      </vt:variant>
      <vt:variant>
        <vt:i4>5</vt:i4>
      </vt:variant>
      <vt:variant>
        <vt:lpwstr>http://www.chrisleinberger.com/</vt:lpwstr>
      </vt:variant>
      <vt:variant>
        <vt:lpwstr/>
      </vt:variant>
      <vt:variant>
        <vt:i4>5505041</vt:i4>
      </vt:variant>
      <vt:variant>
        <vt:i4>6</vt:i4>
      </vt:variant>
      <vt:variant>
        <vt:i4>0</vt:i4>
      </vt:variant>
      <vt:variant>
        <vt:i4>5</vt:i4>
      </vt:variant>
      <vt:variant>
        <vt:lpwstr>http://www.rclco.com/</vt:lpwstr>
      </vt:variant>
      <vt:variant>
        <vt:lpwstr/>
      </vt:variant>
      <vt:variant>
        <vt:i4>2556009</vt:i4>
      </vt:variant>
      <vt:variant>
        <vt:i4>3</vt:i4>
      </vt:variant>
      <vt:variant>
        <vt:i4>0</vt:i4>
      </vt:variant>
      <vt:variant>
        <vt:i4>5</vt:i4>
      </vt:variant>
      <vt:variant>
        <vt:lpwstr>http://www.arcadialand.com/</vt:lpwstr>
      </vt:variant>
      <vt:variant>
        <vt:lpwstr/>
      </vt:variant>
      <vt:variant>
        <vt:i4>3145784</vt:i4>
      </vt:variant>
      <vt:variant>
        <vt:i4>0</vt:i4>
      </vt:variant>
      <vt:variant>
        <vt:i4>0</vt:i4>
      </vt:variant>
      <vt:variant>
        <vt:i4>5</vt:i4>
      </vt:variant>
      <vt:variant>
        <vt:lpwstr>https://creua.business.gwu.edu/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pniles</dc:creator>
  <cp:keywords/>
  <cp:lastModifiedBy>Leinberger, Christopher B</cp:lastModifiedBy>
  <cp:revision>4</cp:revision>
  <cp:lastPrinted>1900-01-01T05:00:00Z</cp:lastPrinted>
  <dcterms:created xsi:type="dcterms:W3CDTF">2022-01-18T16:16:00Z</dcterms:created>
  <dcterms:modified xsi:type="dcterms:W3CDTF">2022-02-10T19:39:00Z</dcterms:modified>
</cp:coreProperties>
</file>