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6365" w14:textId="42EFF461" w:rsidR="006B4EB9" w:rsidRPr="006B4EB9" w:rsidRDefault="006B4EB9" w:rsidP="006B4EB9">
      <w:pPr>
        <w:jc w:val="center"/>
        <w:rPr>
          <w:b/>
          <w:bCs/>
          <w:sz w:val="32"/>
          <w:szCs w:val="32"/>
        </w:rPr>
      </w:pPr>
      <w:r w:rsidRPr="006B4EB9">
        <w:rPr>
          <w:b/>
          <w:bCs/>
          <w:sz w:val="32"/>
          <w:szCs w:val="32"/>
        </w:rPr>
        <w:t>Minutes of the Guardian Angels Altar Society Meeting</w:t>
      </w:r>
    </w:p>
    <w:p w14:paraId="4425D41F" w14:textId="7F8477DA" w:rsidR="006B4EB9" w:rsidRDefault="006B4EB9" w:rsidP="006B4EB9">
      <w:pPr>
        <w:jc w:val="center"/>
        <w:rPr>
          <w:b/>
          <w:bCs/>
          <w:sz w:val="32"/>
          <w:szCs w:val="32"/>
        </w:rPr>
      </w:pPr>
      <w:r w:rsidRPr="006B4EB9">
        <w:rPr>
          <w:b/>
          <w:bCs/>
          <w:sz w:val="32"/>
          <w:szCs w:val="32"/>
        </w:rPr>
        <w:t>September 17, 2024</w:t>
      </w:r>
    </w:p>
    <w:p w14:paraId="3B55022D" w14:textId="7FD8DF99" w:rsidR="006B4EB9" w:rsidRPr="006B4EB9" w:rsidRDefault="006B4EB9" w:rsidP="006B4EB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Call to Order – </w:t>
      </w:r>
      <w:r w:rsidRPr="006B4EB9">
        <w:rPr>
          <w:sz w:val="32"/>
          <w:szCs w:val="32"/>
        </w:rPr>
        <w:t xml:space="preserve">meeting was called to order by Susie </w:t>
      </w:r>
      <w:proofErr w:type="spellStart"/>
      <w:r w:rsidRPr="006B4EB9">
        <w:rPr>
          <w:sz w:val="32"/>
          <w:szCs w:val="32"/>
        </w:rPr>
        <w:t>Loulan</w:t>
      </w:r>
      <w:proofErr w:type="spellEnd"/>
      <w:r w:rsidRPr="006B4EB9">
        <w:rPr>
          <w:sz w:val="32"/>
          <w:szCs w:val="32"/>
        </w:rPr>
        <w:t xml:space="preserve"> at 6:32 p.m.</w:t>
      </w:r>
    </w:p>
    <w:p w14:paraId="2850A339" w14:textId="6F15131C" w:rsidR="006B4EB9" w:rsidRDefault="006B4EB9" w:rsidP="006B4E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Announcement of Quorum – </w:t>
      </w:r>
      <w:r w:rsidRPr="006B4EB9">
        <w:rPr>
          <w:sz w:val="32"/>
          <w:szCs w:val="32"/>
        </w:rPr>
        <w:t>Quorum was met.  There were 4 board members and 17 members present.</w:t>
      </w:r>
    </w:p>
    <w:p w14:paraId="6DF250BB" w14:textId="756A4AEC" w:rsidR="006B4EB9" w:rsidRDefault="006B4EB9" w:rsidP="006B4EB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Opening prayer – </w:t>
      </w:r>
      <w:r w:rsidRPr="006B4EB9">
        <w:rPr>
          <w:sz w:val="32"/>
          <w:szCs w:val="32"/>
        </w:rPr>
        <w:t>Father Chris said the opening prayer.</w:t>
      </w:r>
    </w:p>
    <w:p w14:paraId="076D5A1C" w14:textId="6F0B684D" w:rsidR="006B4EB9" w:rsidRDefault="006B4EB9" w:rsidP="006B4EB9">
      <w:pPr>
        <w:rPr>
          <w:sz w:val="32"/>
          <w:szCs w:val="32"/>
        </w:rPr>
      </w:pPr>
      <w:r w:rsidRPr="006B4EB9">
        <w:rPr>
          <w:b/>
          <w:bCs/>
          <w:sz w:val="32"/>
          <w:szCs w:val="32"/>
        </w:rPr>
        <w:t>Approval of Minutes</w:t>
      </w:r>
      <w:r>
        <w:rPr>
          <w:sz w:val="32"/>
          <w:szCs w:val="32"/>
        </w:rPr>
        <w:t xml:space="preserve"> – Karen Wiatrowski moved to approve the minutes </w:t>
      </w:r>
      <w:proofErr w:type="gramStart"/>
      <w:r>
        <w:rPr>
          <w:sz w:val="32"/>
          <w:szCs w:val="32"/>
        </w:rPr>
        <w:t>from</w:t>
      </w:r>
      <w:proofErr w:type="gramEnd"/>
      <w:r>
        <w:rPr>
          <w:sz w:val="32"/>
          <w:szCs w:val="32"/>
        </w:rPr>
        <w:t xml:space="preserve"> the July 16</w:t>
      </w:r>
      <w:r w:rsidRPr="006B4EB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meeting.  It was seconded by Andrea Lindner.</w:t>
      </w:r>
    </w:p>
    <w:p w14:paraId="4BC333AF" w14:textId="3523FA1F" w:rsidR="006B4EB9" w:rsidRDefault="006B4EB9" w:rsidP="006B4EB9">
      <w:pPr>
        <w:rPr>
          <w:sz w:val="32"/>
          <w:szCs w:val="32"/>
        </w:rPr>
      </w:pPr>
      <w:r w:rsidRPr="006B4EB9">
        <w:rPr>
          <w:b/>
          <w:bCs/>
          <w:sz w:val="32"/>
          <w:szCs w:val="32"/>
        </w:rPr>
        <w:t>Introduction of new members</w:t>
      </w:r>
      <w:r>
        <w:rPr>
          <w:sz w:val="32"/>
          <w:szCs w:val="32"/>
        </w:rPr>
        <w:t xml:space="preserve"> – There were no new members present at the meeting.</w:t>
      </w:r>
    </w:p>
    <w:p w14:paraId="5708F046" w14:textId="112BFB05" w:rsidR="006B4EB9" w:rsidRDefault="006B4EB9" w:rsidP="006B4EB9">
      <w:pPr>
        <w:rPr>
          <w:sz w:val="32"/>
          <w:szCs w:val="32"/>
        </w:rPr>
      </w:pPr>
      <w:r w:rsidRPr="006B4EB9">
        <w:rPr>
          <w:b/>
          <w:bCs/>
          <w:sz w:val="32"/>
          <w:szCs w:val="32"/>
        </w:rPr>
        <w:t xml:space="preserve">Father Chris’s Report </w:t>
      </w:r>
      <w:r>
        <w:rPr>
          <w:b/>
          <w:bCs/>
          <w:sz w:val="32"/>
          <w:szCs w:val="32"/>
        </w:rPr>
        <w:t xml:space="preserve">– </w:t>
      </w:r>
      <w:r w:rsidRPr="006B4EB9">
        <w:rPr>
          <w:sz w:val="32"/>
          <w:szCs w:val="32"/>
        </w:rPr>
        <w:t>Father Chris</w:t>
      </w:r>
      <w:r>
        <w:rPr>
          <w:sz w:val="32"/>
          <w:szCs w:val="32"/>
        </w:rPr>
        <w:t xml:space="preserve"> </w:t>
      </w:r>
      <w:r w:rsidR="002B7A02">
        <w:rPr>
          <w:sz w:val="32"/>
          <w:szCs w:val="32"/>
        </w:rPr>
        <w:t>mentioned the fundraising</w:t>
      </w:r>
      <w:r>
        <w:rPr>
          <w:sz w:val="32"/>
          <w:szCs w:val="32"/>
        </w:rPr>
        <w:t xml:space="preserve"> dinner at Casa Del Rio on October 14</w:t>
      </w:r>
      <w:r w:rsidRPr="006B4EB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  Flyers will be available at all the Masses the next few weeks to obtain the 25% portion of proceeds.  Father also advised that there will be a Feast Day dinner on October 2</w:t>
      </w:r>
      <w:r w:rsidRPr="006B4EB9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after 5:30 p.m. Mass.  The dinner will be Angel Hair pasta and Angel Food cake.  Signup sheets will be at all the </w:t>
      </w:r>
      <w:proofErr w:type="gramStart"/>
      <w:r>
        <w:rPr>
          <w:sz w:val="32"/>
          <w:szCs w:val="32"/>
        </w:rPr>
        <w:t>Masses</w:t>
      </w:r>
      <w:proofErr w:type="gramEnd"/>
      <w:r>
        <w:rPr>
          <w:sz w:val="32"/>
          <w:szCs w:val="32"/>
        </w:rPr>
        <w:t xml:space="preserve"> the next few weeks.  Father also advised that </w:t>
      </w:r>
      <w:r w:rsidR="00C04881">
        <w:rPr>
          <w:sz w:val="32"/>
          <w:szCs w:val="32"/>
        </w:rPr>
        <w:t xml:space="preserve">additional </w:t>
      </w:r>
      <w:proofErr w:type="gramStart"/>
      <w:r w:rsidR="00C04881">
        <w:rPr>
          <w:sz w:val="32"/>
          <w:szCs w:val="32"/>
        </w:rPr>
        <w:t>stained glass</w:t>
      </w:r>
      <w:proofErr w:type="gramEnd"/>
      <w:r w:rsidR="00C04881">
        <w:rPr>
          <w:sz w:val="32"/>
          <w:szCs w:val="32"/>
        </w:rPr>
        <w:t xml:space="preserve"> windows </w:t>
      </w:r>
      <w:r w:rsidR="00027D9A">
        <w:rPr>
          <w:sz w:val="32"/>
          <w:szCs w:val="32"/>
        </w:rPr>
        <w:t xml:space="preserve">for the front of the church </w:t>
      </w:r>
      <w:r w:rsidR="00C04881">
        <w:rPr>
          <w:sz w:val="32"/>
          <w:szCs w:val="32"/>
        </w:rPr>
        <w:t>are currently being made</w:t>
      </w:r>
      <w:r w:rsidR="007917BC">
        <w:rPr>
          <w:sz w:val="32"/>
          <w:szCs w:val="32"/>
        </w:rPr>
        <w:t>.</w:t>
      </w:r>
      <w:r w:rsidR="00C04881">
        <w:rPr>
          <w:sz w:val="32"/>
          <w:szCs w:val="32"/>
        </w:rPr>
        <w:t xml:space="preserve"> They will be an extension of the top ones – the sun and rays continuing.  There will be an insert in the bulletin soon.  The cost is $16000 and there will not be a fundraising drive but if anyone wants to donate towards this see Father.  </w:t>
      </w:r>
      <w:r w:rsidR="00245315">
        <w:rPr>
          <w:sz w:val="32"/>
          <w:szCs w:val="32"/>
        </w:rPr>
        <w:t>He also advised that Mark Kramer and Mary Blough</w:t>
      </w:r>
      <w:r w:rsidR="00E71DCA">
        <w:rPr>
          <w:sz w:val="32"/>
          <w:szCs w:val="32"/>
        </w:rPr>
        <w:t xml:space="preserve">, the financial team here at Guardian Angels, noticed in their reviews that the Altar Society account has </w:t>
      </w:r>
      <w:r w:rsidR="00E71DCA">
        <w:rPr>
          <w:sz w:val="32"/>
          <w:szCs w:val="32"/>
        </w:rPr>
        <w:lastRenderedPageBreak/>
        <w:t>had a balance</w:t>
      </w:r>
      <w:r w:rsidR="00331C19">
        <w:rPr>
          <w:sz w:val="32"/>
          <w:szCs w:val="32"/>
        </w:rPr>
        <w:t xml:space="preserve"> of at least</w:t>
      </w:r>
      <w:r w:rsidR="00E71DCA">
        <w:rPr>
          <w:sz w:val="32"/>
          <w:szCs w:val="32"/>
        </w:rPr>
        <w:t xml:space="preserve"> $5000</w:t>
      </w:r>
      <w:r w:rsidR="00296C9C">
        <w:rPr>
          <w:sz w:val="32"/>
          <w:szCs w:val="32"/>
        </w:rPr>
        <w:t xml:space="preserve"> even after</w:t>
      </w:r>
      <w:r w:rsidR="00331C19">
        <w:rPr>
          <w:sz w:val="32"/>
          <w:szCs w:val="32"/>
        </w:rPr>
        <w:t xml:space="preserve"> expenses</w:t>
      </w:r>
      <w:r w:rsidR="00296C9C">
        <w:rPr>
          <w:sz w:val="32"/>
          <w:szCs w:val="32"/>
        </w:rPr>
        <w:t xml:space="preserve"> </w:t>
      </w:r>
      <w:r w:rsidR="00E71DCA">
        <w:rPr>
          <w:sz w:val="32"/>
          <w:szCs w:val="32"/>
        </w:rPr>
        <w:t xml:space="preserve">for the last few years and that they recommended we transfer this amount to an </w:t>
      </w:r>
      <w:proofErr w:type="gramStart"/>
      <w:r w:rsidR="00E71DCA">
        <w:rPr>
          <w:sz w:val="32"/>
          <w:szCs w:val="32"/>
        </w:rPr>
        <w:t>interest bearing</w:t>
      </w:r>
      <w:proofErr w:type="gramEnd"/>
      <w:r w:rsidR="00E71DCA">
        <w:rPr>
          <w:sz w:val="32"/>
          <w:szCs w:val="32"/>
        </w:rPr>
        <w:t xml:space="preserve"> account that has no penalty for withdrawal.  They will research and find the best account type and let us know at the next meeting and it will be voted on.</w:t>
      </w:r>
    </w:p>
    <w:p w14:paraId="1C3F1DFA" w14:textId="026DC248" w:rsidR="00970AF1" w:rsidRDefault="00FB2366" w:rsidP="006B4EB9">
      <w:pPr>
        <w:rPr>
          <w:sz w:val="32"/>
          <w:szCs w:val="32"/>
        </w:rPr>
      </w:pPr>
      <w:r w:rsidRPr="00FB2366">
        <w:rPr>
          <w:b/>
          <w:bCs/>
          <w:sz w:val="32"/>
          <w:szCs w:val="32"/>
        </w:rPr>
        <w:t xml:space="preserve">Secretary’s Report </w:t>
      </w:r>
      <w:r>
        <w:rPr>
          <w:b/>
          <w:bCs/>
          <w:sz w:val="32"/>
          <w:szCs w:val="32"/>
        </w:rPr>
        <w:t xml:space="preserve">– </w:t>
      </w:r>
      <w:r w:rsidRPr="00AD0F2A">
        <w:rPr>
          <w:sz w:val="32"/>
          <w:szCs w:val="32"/>
        </w:rPr>
        <w:t>Kathy Gerrets</w:t>
      </w:r>
      <w:r>
        <w:rPr>
          <w:b/>
          <w:bCs/>
          <w:sz w:val="32"/>
          <w:szCs w:val="32"/>
        </w:rPr>
        <w:t xml:space="preserve"> </w:t>
      </w:r>
      <w:r w:rsidR="00AD0F2A" w:rsidRPr="00AD0F2A">
        <w:rPr>
          <w:sz w:val="32"/>
          <w:szCs w:val="32"/>
        </w:rPr>
        <w:t>read two thank you cards – from Chris Cevasco thanking for the Mass for Paul’s mother and from Matthew Luecke for the scholarship.</w:t>
      </w:r>
      <w:r w:rsidR="00AD0F2A">
        <w:rPr>
          <w:sz w:val="32"/>
          <w:szCs w:val="32"/>
        </w:rPr>
        <w:t xml:space="preserve"> </w:t>
      </w:r>
      <w:r w:rsidR="00620A44">
        <w:rPr>
          <w:sz w:val="32"/>
          <w:szCs w:val="32"/>
        </w:rPr>
        <w:t xml:space="preserve">Kathy also reported that there were </w:t>
      </w:r>
      <w:r w:rsidR="00B375E5">
        <w:rPr>
          <w:sz w:val="32"/>
          <w:szCs w:val="32"/>
        </w:rPr>
        <w:t xml:space="preserve">87 </w:t>
      </w:r>
      <w:r w:rsidR="004D2DD7">
        <w:rPr>
          <w:sz w:val="32"/>
          <w:szCs w:val="32"/>
        </w:rPr>
        <w:t>paid memberships so far.  The membership drive will end September 30</w:t>
      </w:r>
      <w:r w:rsidR="004D2DD7" w:rsidRPr="004D2DD7">
        <w:rPr>
          <w:sz w:val="32"/>
          <w:szCs w:val="32"/>
          <w:vertAlign w:val="superscript"/>
        </w:rPr>
        <w:t>th</w:t>
      </w:r>
      <w:r w:rsidR="004D2DD7">
        <w:rPr>
          <w:sz w:val="32"/>
          <w:szCs w:val="32"/>
        </w:rPr>
        <w:t xml:space="preserve">.  </w:t>
      </w:r>
    </w:p>
    <w:p w14:paraId="34AF81DB" w14:textId="28F35B54" w:rsidR="005A3FFD" w:rsidRDefault="005A3FFD" w:rsidP="006B4EB9">
      <w:pPr>
        <w:rPr>
          <w:sz w:val="32"/>
          <w:szCs w:val="32"/>
        </w:rPr>
      </w:pPr>
      <w:r w:rsidRPr="005A3FFD">
        <w:rPr>
          <w:b/>
          <w:bCs/>
          <w:sz w:val="32"/>
          <w:szCs w:val="32"/>
        </w:rPr>
        <w:t xml:space="preserve">Treasurer’s Report </w:t>
      </w:r>
      <w:r w:rsidRPr="005A3FFD">
        <w:rPr>
          <w:sz w:val="32"/>
          <w:szCs w:val="32"/>
        </w:rPr>
        <w:t xml:space="preserve">– Cheryl Fuhrer reported the current balance in the account – over $14000.  This did not include </w:t>
      </w:r>
      <w:proofErr w:type="gramStart"/>
      <w:r w:rsidRPr="005A3FFD">
        <w:rPr>
          <w:sz w:val="32"/>
          <w:szCs w:val="32"/>
        </w:rPr>
        <w:t>all of</w:t>
      </w:r>
      <w:proofErr w:type="gramEnd"/>
      <w:r w:rsidRPr="005A3FFD">
        <w:rPr>
          <w:sz w:val="32"/>
          <w:szCs w:val="32"/>
        </w:rPr>
        <w:t xml:space="preserve"> the picnic proceeds yet.  </w:t>
      </w:r>
    </w:p>
    <w:p w14:paraId="087092A7" w14:textId="7162C4F6" w:rsidR="00016601" w:rsidRDefault="00016601" w:rsidP="006B4EB9">
      <w:pPr>
        <w:rPr>
          <w:b/>
          <w:bCs/>
          <w:sz w:val="32"/>
          <w:szCs w:val="32"/>
        </w:rPr>
      </w:pPr>
      <w:r w:rsidRPr="00016601">
        <w:rPr>
          <w:b/>
          <w:bCs/>
          <w:sz w:val="32"/>
          <w:szCs w:val="32"/>
        </w:rPr>
        <w:t xml:space="preserve">COMMITTEE REPORTS </w:t>
      </w:r>
      <w:r>
        <w:rPr>
          <w:b/>
          <w:bCs/>
          <w:sz w:val="32"/>
          <w:szCs w:val="32"/>
        </w:rPr>
        <w:t>–</w:t>
      </w:r>
      <w:r w:rsidRPr="00016601">
        <w:rPr>
          <w:b/>
          <w:bCs/>
          <w:sz w:val="32"/>
          <w:szCs w:val="32"/>
        </w:rPr>
        <w:t xml:space="preserve"> </w:t>
      </w:r>
    </w:p>
    <w:p w14:paraId="3AA788C4" w14:textId="78C6E4D2" w:rsidR="00016601" w:rsidRDefault="00016601" w:rsidP="006B4EB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Scholarships – </w:t>
      </w:r>
      <w:r w:rsidRPr="00AF22E2">
        <w:rPr>
          <w:sz w:val="32"/>
          <w:szCs w:val="32"/>
        </w:rPr>
        <w:t xml:space="preserve">Judy Stecz and Marcia Kusnyer reported that </w:t>
      </w:r>
      <w:r w:rsidR="00CB4025" w:rsidRPr="00AF22E2">
        <w:rPr>
          <w:sz w:val="32"/>
          <w:szCs w:val="32"/>
        </w:rPr>
        <w:t xml:space="preserve">there is a notice in the bulletin </w:t>
      </w:r>
      <w:r w:rsidR="00AF22E2" w:rsidRPr="00AF22E2">
        <w:rPr>
          <w:sz w:val="32"/>
          <w:szCs w:val="32"/>
        </w:rPr>
        <w:t xml:space="preserve">about several service items that high school students can do as service to the parish for part of the scholarship </w:t>
      </w:r>
      <w:r w:rsidR="00AB7EA4">
        <w:rPr>
          <w:sz w:val="32"/>
          <w:szCs w:val="32"/>
        </w:rPr>
        <w:t>application</w:t>
      </w:r>
      <w:r w:rsidR="00E83D29">
        <w:rPr>
          <w:sz w:val="32"/>
          <w:szCs w:val="32"/>
        </w:rPr>
        <w:t xml:space="preserve">.  </w:t>
      </w:r>
    </w:p>
    <w:p w14:paraId="2BB89125" w14:textId="78437438" w:rsidR="00B1390C" w:rsidRDefault="00E83D29" w:rsidP="008502CC">
      <w:pPr>
        <w:rPr>
          <w:sz w:val="32"/>
          <w:szCs w:val="32"/>
        </w:rPr>
      </w:pPr>
      <w:r w:rsidRPr="00E83D29">
        <w:rPr>
          <w:b/>
          <w:bCs/>
          <w:sz w:val="32"/>
          <w:szCs w:val="32"/>
        </w:rPr>
        <w:t xml:space="preserve">Unfinished Business </w:t>
      </w:r>
      <w:r>
        <w:rPr>
          <w:b/>
          <w:bCs/>
          <w:sz w:val="32"/>
          <w:szCs w:val="32"/>
        </w:rPr>
        <w:t xml:space="preserve">– </w:t>
      </w:r>
      <w:r w:rsidR="00E4190F">
        <w:rPr>
          <w:b/>
          <w:bCs/>
          <w:sz w:val="32"/>
          <w:szCs w:val="32"/>
        </w:rPr>
        <w:t xml:space="preserve"> </w:t>
      </w:r>
      <w:r w:rsidR="008502CC">
        <w:rPr>
          <w:b/>
          <w:bCs/>
          <w:sz w:val="32"/>
          <w:szCs w:val="32"/>
        </w:rPr>
        <w:t xml:space="preserve"> </w:t>
      </w:r>
      <w:r w:rsidR="008502CC" w:rsidRPr="008502CC">
        <w:rPr>
          <w:sz w:val="32"/>
          <w:szCs w:val="32"/>
        </w:rPr>
        <w:t>See notes in Father Chris report about 1</w:t>
      </w:r>
      <w:r w:rsidR="008502CC" w:rsidRPr="008502CC">
        <w:rPr>
          <w:sz w:val="32"/>
          <w:szCs w:val="32"/>
          <w:vertAlign w:val="superscript"/>
        </w:rPr>
        <w:t>st</w:t>
      </w:r>
      <w:r w:rsidR="008502CC" w:rsidRPr="008502CC">
        <w:rPr>
          <w:sz w:val="32"/>
          <w:szCs w:val="32"/>
        </w:rPr>
        <w:t xml:space="preserve"> Annual Guardian Angels </w:t>
      </w:r>
      <w:proofErr w:type="gramStart"/>
      <w:r w:rsidR="008502CC" w:rsidRPr="008502CC">
        <w:rPr>
          <w:sz w:val="32"/>
          <w:szCs w:val="32"/>
        </w:rPr>
        <w:t>Feast day</w:t>
      </w:r>
      <w:proofErr w:type="gramEnd"/>
      <w:r w:rsidR="008502CC" w:rsidRPr="008502CC">
        <w:rPr>
          <w:sz w:val="32"/>
          <w:szCs w:val="32"/>
        </w:rPr>
        <w:t xml:space="preserve"> and Casa Del Rio fundraiser</w:t>
      </w:r>
    </w:p>
    <w:p w14:paraId="67CB6DF5" w14:textId="4991CC25" w:rsidR="008502CC" w:rsidRDefault="008502CC" w:rsidP="008502CC">
      <w:pPr>
        <w:rPr>
          <w:sz w:val="32"/>
          <w:szCs w:val="32"/>
        </w:rPr>
      </w:pPr>
      <w:r>
        <w:rPr>
          <w:sz w:val="32"/>
          <w:szCs w:val="32"/>
        </w:rPr>
        <w:t xml:space="preserve">Picnic – there will be a meeting on September 24 for </w:t>
      </w:r>
      <w:proofErr w:type="spellStart"/>
      <w:r>
        <w:rPr>
          <w:sz w:val="32"/>
          <w:szCs w:val="32"/>
        </w:rPr>
        <w:t>followup</w:t>
      </w:r>
      <w:proofErr w:type="spellEnd"/>
    </w:p>
    <w:p w14:paraId="45470AEF" w14:textId="46E9C4B4" w:rsidR="008502CC" w:rsidRDefault="005D0623" w:rsidP="008502CC">
      <w:pPr>
        <w:rPr>
          <w:sz w:val="32"/>
          <w:szCs w:val="32"/>
        </w:rPr>
      </w:pPr>
      <w:r w:rsidRPr="005D0623">
        <w:rPr>
          <w:b/>
          <w:bCs/>
          <w:sz w:val="32"/>
          <w:szCs w:val="32"/>
        </w:rPr>
        <w:t>N</w:t>
      </w:r>
      <w:r w:rsidR="00692186">
        <w:rPr>
          <w:b/>
          <w:bCs/>
          <w:sz w:val="32"/>
          <w:szCs w:val="32"/>
        </w:rPr>
        <w:t>ew Business</w:t>
      </w:r>
      <w:r>
        <w:rPr>
          <w:sz w:val="32"/>
          <w:szCs w:val="32"/>
        </w:rPr>
        <w:t xml:space="preserve"> – T</w:t>
      </w:r>
      <w:r w:rsidR="00E95991">
        <w:rPr>
          <w:sz w:val="32"/>
          <w:szCs w:val="32"/>
        </w:rPr>
        <w:t>h</w:t>
      </w:r>
      <w:r>
        <w:rPr>
          <w:sz w:val="32"/>
          <w:szCs w:val="32"/>
        </w:rPr>
        <w:t xml:space="preserve">eresa Balogh and Cyndi Rossi </w:t>
      </w:r>
      <w:r w:rsidR="008B2976">
        <w:rPr>
          <w:sz w:val="32"/>
          <w:szCs w:val="32"/>
        </w:rPr>
        <w:t xml:space="preserve">asked if they could combine the Empty Bowl fundraiser for the Outreach Center with the Lenten Supper.  </w:t>
      </w:r>
      <w:r w:rsidR="00C408BB">
        <w:rPr>
          <w:sz w:val="32"/>
          <w:szCs w:val="32"/>
        </w:rPr>
        <w:t>Everyone thought it was a good idea and Father Chris said maybe we could have other events for this</w:t>
      </w:r>
      <w:r w:rsidR="00E4190F">
        <w:rPr>
          <w:sz w:val="32"/>
          <w:szCs w:val="32"/>
        </w:rPr>
        <w:t xml:space="preserve"> too</w:t>
      </w:r>
      <w:r w:rsidR="00311B2B">
        <w:rPr>
          <w:sz w:val="32"/>
          <w:szCs w:val="32"/>
        </w:rPr>
        <w:t>.</w:t>
      </w:r>
    </w:p>
    <w:p w14:paraId="57CC6852" w14:textId="3B04BA13" w:rsidR="00311B2B" w:rsidRDefault="00311B2B" w:rsidP="008502CC">
      <w:pPr>
        <w:rPr>
          <w:sz w:val="32"/>
          <w:szCs w:val="32"/>
        </w:rPr>
      </w:pPr>
      <w:r>
        <w:rPr>
          <w:sz w:val="32"/>
          <w:szCs w:val="32"/>
        </w:rPr>
        <w:lastRenderedPageBreak/>
        <w:t>Ed Miller advised that the New Horizons Christmas Concert will be on Sunday, December 8</w:t>
      </w:r>
      <w:r w:rsidRPr="00311B2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at 2 p.m. </w:t>
      </w:r>
      <w:r w:rsidR="006E6354">
        <w:rPr>
          <w:sz w:val="32"/>
          <w:szCs w:val="32"/>
        </w:rPr>
        <w:t xml:space="preserve">  The Altar Society usually provides cookies, snacks, refreshments after this.  Plans will be discussed further at the November meeting. </w:t>
      </w:r>
      <w:r w:rsidR="00E33527">
        <w:rPr>
          <w:sz w:val="32"/>
          <w:szCs w:val="32"/>
        </w:rPr>
        <w:t xml:space="preserve">  Ed also asked Father if Guardian Angels would allow the American Legion to hold a car rally in the parking lot.  Father </w:t>
      </w:r>
      <w:r w:rsidR="0094621C">
        <w:rPr>
          <w:sz w:val="32"/>
          <w:szCs w:val="32"/>
        </w:rPr>
        <w:t xml:space="preserve">said probably </w:t>
      </w:r>
      <w:proofErr w:type="gramStart"/>
      <w:r w:rsidR="0094621C">
        <w:rPr>
          <w:sz w:val="32"/>
          <w:szCs w:val="32"/>
        </w:rPr>
        <w:t>ok</w:t>
      </w:r>
      <w:proofErr w:type="gramEnd"/>
      <w:r w:rsidR="0094621C">
        <w:rPr>
          <w:sz w:val="32"/>
          <w:szCs w:val="32"/>
        </w:rPr>
        <w:t xml:space="preserve"> and they will discuss dates and details at a later date.</w:t>
      </w:r>
    </w:p>
    <w:p w14:paraId="18627EFC" w14:textId="59CF66C8" w:rsidR="0003425A" w:rsidRDefault="0003425A" w:rsidP="008502CC">
      <w:pPr>
        <w:rPr>
          <w:sz w:val="32"/>
          <w:szCs w:val="32"/>
        </w:rPr>
      </w:pPr>
      <w:r w:rsidRPr="00692186">
        <w:rPr>
          <w:b/>
          <w:bCs/>
          <w:sz w:val="32"/>
          <w:szCs w:val="32"/>
        </w:rPr>
        <w:t>CLOSING PRAYER</w:t>
      </w:r>
      <w:r>
        <w:rPr>
          <w:sz w:val="32"/>
          <w:szCs w:val="32"/>
        </w:rPr>
        <w:t xml:space="preserve"> – Father Chris</w:t>
      </w:r>
      <w:r w:rsidR="00692186">
        <w:rPr>
          <w:sz w:val="32"/>
          <w:szCs w:val="32"/>
        </w:rPr>
        <w:t xml:space="preserve"> said the closing prayer.</w:t>
      </w:r>
    </w:p>
    <w:p w14:paraId="13803CF9" w14:textId="46A30EC6" w:rsidR="00692186" w:rsidRPr="006965BE" w:rsidRDefault="00692186" w:rsidP="008502CC">
      <w:pPr>
        <w:rPr>
          <w:sz w:val="32"/>
          <w:szCs w:val="32"/>
        </w:rPr>
      </w:pPr>
      <w:r w:rsidRPr="00692186">
        <w:rPr>
          <w:b/>
          <w:bCs/>
          <w:sz w:val="32"/>
          <w:szCs w:val="32"/>
        </w:rPr>
        <w:t>ADJOURNMENT</w:t>
      </w:r>
      <w:r>
        <w:rPr>
          <w:sz w:val="32"/>
          <w:szCs w:val="32"/>
        </w:rPr>
        <w:t xml:space="preserve"> – the meeting was adjourned at 7:23 p.m.</w:t>
      </w:r>
    </w:p>
    <w:sectPr w:rsidR="00692186" w:rsidRPr="00696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B9"/>
    <w:rsid w:val="00016601"/>
    <w:rsid w:val="00027D9A"/>
    <w:rsid w:val="0003425A"/>
    <w:rsid w:val="00153B59"/>
    <w:rsid w:val="001A3925"/>
    <w:rsid w:val="001B561B"/>
    <w:rsid w:val="00245315"/>
    <w:rsid w:val="00296C9C"/>
    <w:rsid w:val="002B5AE7"/>
    <w:rsid w:val="002B7A02"/>
    <w:rsid w:val="00311B2B"/>
    <w:rsid w:val="00331C19"/>
    <w:rsid w:val="004B4F32"/>
    <w:rsid w:val="004D2DD7"/>
    <w:rsid w:val="005728E8"/>
    <w:rsid w:val="005A3FFD"/>
    <w:rsid w:val="005D0623"/>
    <w:rsid w:val="00620A44"/>
    <w:rsid w:val="00692186"/>
    <w:rsid w:val="006957BD"/>
    <w:rsid w:val="006965BE"/>
    <w:rsid w:val="006B4EB9"/>
    <w:rsid w:val="006E6354"/>
    <w:rsid w:val="007315B3"/>
    <w:rsid w:val="007917BC"/>
    <w:rsid w:val="008502CC"/>
    <w:rsid w:val="0086030F"/>
    <w:rsid w:val="008B2976"/>
    <w:rsid w:val="0094621C"/>
    <w:rsid w:val="00970AF1"/>
    <w:rsid w:val="00AB7EA4"/>
    <w:rsid w:val="00AD0F2A"/>
    <w:rsid w:val="00AF22E2"/>
    <w:rsid w:val="00B1390C"/>
    <w:rsid w:val="00B375E5"/>
    <w:rsid w:val="00C04881"/>
    <w:rsid w:val="00C408BB"/>
    <w:rsid w:val="00CB4025"/>
    <w:rsid w:val="00DC32D6"/>
    <w:rsid w:val="00E33527"/>
    <w:rsid w:val="00E4190F"/>
    <w:rsid w:val="00E71DCA"/>
    <w:rsid w:val="00E83D29"/>
    <w:rsid w:val="00E95991"/>
    <w:rsid w:val="00F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B8AE"/>
  <w15:chartTrackingRefBased/>
  <w15:docId w15:val="{E81B0CC1-5E1E-4D3F-94B2-641CDC54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E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E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E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E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E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Gerrets</dc:creator>
  <cp:keywords/>
  <dc:description/>
  <cp:lastModifiedBy>Kathryn Gerrets</cp:lastModifiedBy>
  <cp:revision>43</cp:revision>
  <dcterms:created xsi:type="dcterms:W3CDTF">2024-09-24T15:48:00Z</dcterms:created>
  <dcterms:modified xsi:type="dcterms:W3CDTF">2024-09-24T16:45:00Z</dcterms:modified>
</cp:coreProperties>
</file>