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423E111B" w:rsidP="42B6A78D" w:rsidRDefault="423E111B" w14:paraId="6919BF23" w14:textId="48A13F78">
      <w:pPr>
        <w:spacing w:before="240" w:after="0" w:afterAutospacing="off" w:line="240" w:lineRule="auto"/>
        <w:rPr>
          <w:rFonts w:ascii="Calibri" w:hAnsi="Calibri" w:eastAsia="Calibri" w:cs="Calibri"/>
          <w:noProof w:val="0"/>
          <w:sz w:val="22"/>
          <w:szCs w:val="22"/>
          <w:lang w:val="en-US"/>
        </w:rPr>
      </w:pPr>
      <w:r w:rsidRPr="42B6A78D" w:rsidR="4499C8E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en-US"/>
        </w:rPr>
        <w:t xml:space="preserve">Chrisanne Gordon, MD – Founder &amp; Executive Director, Resurrecting Lives Foundation </w:t>
      </w:r>
    </w:p>
    <w:p w:rsidR="02D16FA5" w:rsidP="734B6853" w:rsidRDefault="02D16FA5" w14:paraId="539DCBE8" w14:textId="3B4DBB17">
      <w:pPr>
        <w:spacing w:before="240" w:after="0" w:line="240" w:lineRule="auto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42B6A78D" w:rsidR="02D16FA5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Dr. Chrisanne Gordon is a board-certified physician and a leading national advocate for veterans living with Traumatic Brain Injury (TBI). As an accomplished author and filmmaker, Dr. Gordon leverages media to give a voice to the "invisible wounds" of war, bridging the gap between clinical </w:t>
      </w:r>
      <w:r w:rsidRPr="42B6A78D" w:rsidR="02D16FA5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expertise</w:t>
      </w:r>
      <w:r w:rsidRPr="42B6A78D" w:rsidR="02D16FA5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and creative advocacy.</w:t>
      </w:r>
    </w:p>
    <w:p w:rsidR="02D16FA5" w:rsidP="734B6853" w:rsidRDefault="02D16FA5" w14:paraId="77668AF0" w14:textId="0F59C2D2">
      <w:pPr>
        <w:spacing w:before="240" w:after="0" w:line="240" w:lineRule="auto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42B6A78D" w:rsidR="02D16FA5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Since 1988, she has served as the Medical Director of Rehabilitation Services at Memorial Hospital of Union County. In 2008, she began serving at a Veterans Affairs (VA) hospital, Chalmers P. Wylie VA Outpatient Clinic, conducting brain injury assessment for veterans coming back from Afghanistan and Iraq. This work inspired her 2013 documentary </w:t>
      </w:r>
      <w:r w:rsidRPr="42B6A78D" w:rsidR="02D16FA5">
        <w:rPr>
          <w:rFonts w:ascii="Calibri" w:hAnsi="Calibri" w:eastAsia="Calibri" w:cs="Calibri"/>
          <w:i w:val="1"/>
          <w:iCs w:val="1"/>
          <w:noProof w:val="0"/>
          <w:color w:val="000000" w:themeColor="text1" w:themeTint="FF" w:themeShade="FF"/>
          <w:sz w:val="22"/>
          <w:szCs w:val="22"/>
          <w:lang w:val="en-US"/>
        </w:rPr>
        <w:t>Operation Resurrection</w:t>
      </w:r>
      <w:r w:rsidRPr="42B6A78D" w:rsidR="02D16FA5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, narrated by Benjamin Patton.</w:t>
      </w:r>
    </w:p>
    <w:p w:rsidR="02D16FA5" w:rsidP="734B6853" w:rsidRDefault="02D16FA5" w14:paraId="3F9B7D70" w14:textId="332B14C5">
      <w:pPr>
        <w:spacing w:before="240" w:after="0" w:line="240" w:lineRule="auto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42B6A78D" w:rsidR="02D16FA5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Her early work was instrumental in bridging the gap between military medicine and legislative action, beginning with a 2012 presentation to the Army Medical Corps at Ft. Sam Houston and the </w:t>
      </w:r>
      <w:r w:rsidRPr="42B6A78D" w:rsidR="02D16FA5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subsequent</w:t>
      </w:r>
      <w:r w:rsidRPr="42B6A78D" w:rsidR="02D16FA5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introduction of landmark TBI legislation on Capitol Hill in 2013. She co-produced the award-winning short film </w:t>
      </w:r>
      <w:r w:rsidRPr="42B6A78D" w:rsidR="02D16FA5">
        <w:rPr>
          <w:rFonts w:ascii="Calibri" w:hAnsi="Calibri" w:eastAsia="Calibri" w:cs="Calibri"/>
          <w:i w:val="1"/>
          <w:iCs w:val="1"/>
          <w:noProof w:val="0"/>
          <w:color w:val="000000" w:themeColor="text1" w:themeTint="FF" w:themeShade="FF"/>
          <w:sz w:val="22"/>
          <w:szCs w:val="22"/>
          <w:lang w:val="en-US"/>
        </w:rPr>
        <w:t>Brainstorms</w:t>
      </w:r>
      <w:r w:rsidRPr="42B6A78D" w:rsidR="02D16FA5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, which premiered at the 2022 Soho International Film Festival and went on to win Best Narrative Short and Best Actor at the 2023 GI Film Festival.</w:t>
      </w:r>
    </w:p>
    <w:p w:rsidR="02D16FA5" w:rsidP="734B6853" w:rsidRDefault="02D16FA5" w14:paraId="63380BDD" w14:textId="0BFE29FC">
      <w:pPr>
        <w:spacing w:before="240" w:after="240" w:line="240" w:lineRule="auto"/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</w:pPr>
      <w:r w:rsidRPr="42B6A78D" w:rsidR="02D16FA5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Today, Dr. Gordon serves as founder and executive director of the </w:t>
      </w:r>
      <w:hyperlink r:id="Ref7e9c57b61f4dd7">
        <w:r w:rsidRPr="42B6A78D" w:rsidR="02D16FA5">
          <w:rPr>
            <w:rStyle w:val="Hyperlink"/>
            <w:rFonts w:ascii="Calibri" w:hAnsi="Calibri" w:eastAsia="Calibri" w:cs="Calibri"/>
            <w:strike w:val="0"/>
            <w:dstrike w:val="0"/>
            <w:noProof w:val="0"/>
            <w:sz w:val="22"/>
            <w:szCs w:val="22"/>
            <w:lang w:val="en-US"/>
          </w:rPr>
          <w:t>Resurrecting Lives Foundation</w:t>
        </w:r>
      </w:hyperlink>
      <w:r w:rsidRPr="42B6A78D" w:rsidR="02D16FA5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, a national 501c3 non-profit </w:t>
      </w:r>
      <w:r w:rsidRPr="42B6A78D" w:rsidR="02D16FA5">
        <w:rPr>
          <w:rFonts w:ascii="Calibri" w:hAnsi="Calibri" w:eastAsia="Calibri" w:cs="Calibri"/>
          <w:noProof w:val="0"/>
          <w:sz w:val="22"/>
          <w:szCs w:val="22"/>
          <w:lang w:val="en-US"/>
        </w:rPr>
        <w:t>focused on raising awareness of the consequences of untreated brain injuries while advocating for services preventing suicides among veterans, allowing a path to a future for those veterans struggling with the signature wound of the Global War on Terror (GWOT), Traumatic Brain Injuries (TBI), and Post Traumatic Stress Disorder (PTSD). </w:t>
      </w:r>
      <w:r w:rsidRPr="42B6A78D" w:rsidR="02D16FA5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By </w:t>
      </w:r>
      <w:r w:rsidRPr="42B6A78D" w:rsidR="02D16FA5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>facilitating</w:t>
      </w:r>
      <w:r w:rsidRPr="42B6A78D" w:rsidR="02D16FA5">
        <w:rPr>
          <w:rFonts w:ascii="Calibri" w:hAnsi="Calibri" w:eastAsia="Calibri" w:cs="Calibri"/>
          <w:noProof w:val="0"/>
          <w:color w:val="000000" w:themeColor="text1" w:themeTint="FF" w:themeShade="FF"/>
          <w:sz w:val="22"/>
          <w:szCs w:val="22"/>
          <w:lang w:val="en-US"/>
        </w:rPr>
        <w:t xml:space="preserve"> community-based access to healthcare, education and employment, the Resurrecting Lives Foundation ensures those who served receive the support they earned.</w:t>
      </w:r>
    </w:p>
    <w:p w:rsidR="734B6853" w:rsidP="734B6853" w:rsidRDefault="734B6853" w14:paraId="15A0E3E1" w14:textId="65F7AA7C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16C806B"/>
    <w:rsid w:val="016C806B"/>
    <w:rsid w:val="02D16FA5"/>
    <w:rsid w:val="423E111B"/>
    <w:rsid w:val="42B6A78D"/>
    <w:rsid w:val="4499C8EC"/>
    <w:rsid w:val="734B6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CA88B"/>
  <w15:chartTrackingRefBased/>
  <w15:docId w15:val="{E8186A9B-5AC8-4093-A926-D4345559AFF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734B685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resurrectinglives.org/" TargetMode="External" Id="Ref7e9c57b61f4dd7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6DAC580FB43141BE66DE5F3EFDCA90" ma:contentTypeVersion="21" ma:contentTypeDescription="Create a new document." ma:contentTypeScope="" ma:versionID="58ac9f39b1fc97cd25defdc1c5775bb5">
  <xsd:schema xmlns:xsd="http://www.w3.org/2001/XMLSchema" xmlns:xs="http://www.w3.org/2001/XMLSchema" xmlns:p="http://schemas.microsoft.com/office/2006/metadata/properties" xmlns:ns1="http://schemas.microsoft.com/sharepoint/v3" xmlns:ns2="4727b9be-e64b-469b-a38b-fd22a8f1154c" xmlns:ns3="dd5a3e61-d267-4c67-b6e0-4cc013631e06" targetNamespace="http://schemas.microsoft.com/office/2006/metadata/properties" ma:root="true" ma:fieldsID="13c1fb9c09adc056ce3b3203c69f0962" ns1:_="" ns2:_="" ns3:_="">
    <xsd:import namespace="http://schemas.microsoft.com/sharepoint/v3"/>
    <xsd:import namespace="4727b9be-e64b-469b-a38b-fd22a8f1154c"/>
    <xsd:import namespace="dd5a3e61-d267-4c67-b6e0-4cc013631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7b9be-e64b-469b-a38b-fd22a8f115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4344f69a-2069-44dc-8a25-e6802a6121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5a3e61-d267-4c67-b6e0-4cc013631e0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e7c159c2-123e-4223-b19b-ef852e70c1c6}" ma:internalName="TaxCatchAll" ma:showField="CatchAllData" ma:web="dd5a3e61-d267-4c67-b6e0-4cc013631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727b9be-e64b-469b-a38b-fd22a8f1154c">
      <Terms xmlns="http://schemas.microsoft.com/office/infopath/2007/PartnerControls"/>
    </lcf76f155ced4ddcb4097134ff3c332f>
    <_ip_UnifiedCompliancePolicyProperties xmlns="http://schemas.microsoft.com/sharepoint/v3" xsi:nil="true"/>
    <TaxCatchAll xmlns="dd5a3e61-d267-4c67-b6e0-4cc013631e06" xsi:nil="true"/>
  </documentManagement>
</p:properties>
</file>

<file path=customXml/itemProps1.xml><?xml version="1.0" encoding="utf-8"?>
<ds:datastoreItem xmlns:ds="http://schemas.openxmlformats.org/officeDocument/2006/customXml" ds:itemID="{7759F458-8447-4C7F-AC63-C066954BB4BA}"/>
</file>

<file path=customXml/itemProps2.xml><?xml version="1.0" encoding="utf-8"?>
<ds:datastoreItem xmlns:ds="http://schemas.openxmlformats.org/officeDocument/2006/customXml" ds:itemID="{63FCA700-6C7D-4C72-8D1D-5FDEC2D30E02}"/>
</file>

<file path=customXml/itemProps3.xml><?xml version="1.0" encoding="utf-8"?>
<ds:datastoreItem xmlns:ds="http://schemas.openxmlformats.org/officeDocument/2006/customXml" ds:itemID="{0DAD85E5-1382-46E5-9E94-4B45CAC0D8A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Brittany Canty</dc:creator>
  <keywords/>
  <dc:description/>
  <lastModifiedBy>Brittany Canty</lastModifiedBy>
  <dcterms:created xsi:type="dcterms:W3CDTF">2026-04-15T15:53:08.0000000Z</dcterms:created>
  <dcterms:modified xsi:type="dcterms:W3CDTF">2026-04-15T15:58:03.6788274Z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0x010100676DAC580FB43141BE66DE5F3EFDCA90</vt:lpwstr>
  </property>
  <property fmtid="{D5CDD505-2E9C-101B-9397-08002B2CF9AE}" pid="3" name="MediaServiceImageTags">
    <vt:lpwstr/>
  </property>
</Properties>
</file>