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F3C" w:rsidRDefault="00BF4F3C" w:rsidP="00BF4F3C">
      <w:pPr>
        <w:jc w:val="center"/>
        <w:rPr>
          <w:b/>
          <w:sz w:val="28"/>
          <w:szCs w:val="28"/>
        </w:rPr>
      </w:pPr>
      <w:r>
        <w:rPr>
          <w:b/>
          <w:sz w:val="28"/>
          <w:szCs w:val="28"/>
        </w:rPr>
        <w:t xml:space="preserve">Copyright © 2013 OFBGM® </w:t>
      </w:r>
      <w:r>
        <w:rPr>
          <w:b/>
          <w:sz w:val="28"/>
          <w:szCs w:val="28"/>
        </w:rPr>
        <w:tab/>
        <w:t>by Daniel Haislip.  All rights reserved</w:t>
      </w:r>
    </w:p>
    <w:p w:rsidR="00BF4F3C" w:rsidRDefault="00BF4F3C" w:rsidP="00BF4F3C">
      <w:pPr>
        <w:jc w:val="center"/>
        <w:rPr>
          <w:b/>
          <w:sz w:val="28"/>
          <w:szCs w:val="28"/>
        </w:rPr>
      </w:pPr>
      <w:r>
        <w:rPr>
          <w:b/>
          <w:sz w:val="28"/>
          <w:szCs w:val="28"/>
        </w:rPr>
        <w:t>15 OFBGM SINGING MINISRY</w:t>
      </w:r>
    </w:p>
    <w:p w:rsidR="00BF4F3C" w:rsidRDefault="00BF4F3C" w:rsidP="00BF4F3C">
      <w:pPr>
        <w:jc w:val="center"/>
        <w:rPr>
          <w:b/>
          <w:sz w:val="28"/>
          <w:szCs w:val="28"/>
        </w:rPr>
      </w:pPr>
    </w:p>
    <w:p w:rsidR="00BF4F3C" w:rsidRDefault="00BF4F3C" w:rsidP="00BF4F3C">
      <w:pPr>
        <w:rPr>
          <w:sz w:val="28"/>
          <w:szCs w:val="28"/>
        </w:rPr>
      </w:pPr>
      <w:r>
        <w:rPr>
          <w:sz w:val="28"/>
          <w:szCs w:val="28"/>
        </w:rPr>
        <w:t>OFBGM Singing Ministry is the highest jubilation, escalation, exhilaration, party, and celebration on this side of heaven.  When we stand up for our God in faith against seemly all odds like David against the giant, and God gives us the victory the adrenalin or natural high is beyond description.  Even when we lose some battles with our enemies, the abundant life of knowing that we are on God’s side because of OFBGM WCOG Ministry breaks out daily in our fellowship and worship of our glorious NT reigning Jesus!</w:t>
      </w:r>
    </w:p>
    <w:p w:rsidR="00BF4F3C" w:rsidRDefault="00BF4F3C" w:rsidP="00BF4F3C">
      <w:pPr>
        <w:rPr>
          <w:sz w:val="28"/>
          <w:szCs w:val="28"/>
        </w:rPr>
      </w:pPr>
    </w:p>
    <w:p w:rsidR="00BF4F3C" w:rsidRDefault="00BF4F3C" w:rsidP="00BF4F3C">
      <w:pPr>
        <w:rPr>
          <w:sz w:val="28"/>
          <w:szCs w:val="28"/>
        </w:rPr>
      </w:pPr>
      <w:r>
        <w:rPr>
          <w:sz w:val="28"/>
          <w:szCs w:val="28"/>
        </w:rPr>
        <w:t>God’s people throughout biblical history used singing to praise God and even the expression of pulling the heart st</w:t>
      </w:r>
      <w:r w:rsidR="00014D0A">
        <w:rPr>
          <w:sz w:val="28"/>
          <w:szCs w:val="28"/>
        </w:rPr>
        <w:t>r</w:t>
      </w:r>
      <w:bookmarkStart w:id="0" w:name="_GoBack"/>
      <w:bookmarkEnd w:id="0"/>
      <w:r>
        <w:rPr>
          <w:sz w:val="28"/>
          <w:szCs w:val="28"/>
        </w:rPr>
        <w:t>ings because of the human heart being involved in worship to our awesome God.  In OFBGM WCOG instruments didn’t come involve with the worship to God until David’s time of tabernacle and then temple worship.  Even Jesus and His disciples would sing and allow God the Father to pull their heart strings of praise for Him.</w:t>
      </w:r>
    </w:p>
    <w:p w:rsidR="00BF4F3C" w:rsidRDefault="00BF4F3C" w:rsidP="00BF4F3C">
      <w:pPr>
        <w:rPr>
          <w:sz w:val="28"/>
          <w:szCs w:val="28"/>
        </w:rPr>
      </w:pPr>
    </w:p>
    <w:p w:rsidR="00BF4F3C" w:rsidRDefault="00BF4F3C" w:rsidP="00BF4F3C">
      <w:pPr>
        <w:rPr>
          <w:sz w:val="28"/>
          <w:szCs w:val="28"/>
        </w:rPr>
      </w:pPr>
      <w:r>
        <w:rPr>
          <w:sz w:val="28"/>
          <w:szCs w:val="28"/>
        </w:rPr>
        <w:t>When we recognize our sinful condition and the only remedy was Jesus death on the cross, there is no way we can keep from praising or singing and worshiping our God if we love God’s holiness, righteousness, and truth in love and hate what sin has done to this fallen world of selfishness.  So let’s fall in love with our God with godly sorrow and not this world of sin and worldly sorrow.  OFBGM will have resources on extremes to aid in hotness.</w:t>
      </w:r>
    </w:p>
    <w:p w:rsidR="00BF4F3C" w:rsidRDefault="00BF4F3C" w:rsidP="00BF4F3C">
      <w:pPr>
        <w:rPr>
          <w:sz w:val="28"/>
          <w:szCs w:val="28"/>
        </w:rPr>
      </w:pPr>
    </w:p>
    <w:p w:rsidR="00BF4F3C" w:rsidRDefault="00BF4F3C" w:rsidP="00BF4F3C">
      <w:pPr>
        <w:rPr>
          <w:sz w:val="28"/>
          <w:szCs w:val="28"/>
        </w:rPr>
      </w:pPr>
      <w:r>
        <w:rPr>
          <w:sz w:val="28"/>
          <w:szCs w:val="28"/>
        </w:rPr>
        <w:t>OFBGM counsels to use OFBGM Singing Ministry to involve the instruments of our minds and hearts daily as we walk with our Godhead and definitely in NT WCOG weekly worship assemblies in psalms, and spiritual songs.  When our minds and hearts come into a relationship with our Father then our heart strings will be pulled or played no matter how we sound.</w:t>
      </w:r>
    </w:p>
    <w:p w:rsidR="00BF4F3C" w:rsidRDefault="00BF4F3C" w:rsidP="00BF4F3C">
      <w:pPr>
        <w:rPr>
          <w:sz w:val="28"/>
          <w:szCs w:val="28"/>
        </w:rPr>
      </w:pPr>
    </w:p>
    <w:p w:rsidR="007153D0" w:rsidRDefault="00BF4F3C">
      <w:r>
        <w:rPr>
          <w:sz w:val="28"/>
          <w:szCs w:val="28"/>
        </w:rPr>
        <w:t xml:space="preserve">OFBGM also needs to preach, lecture, and counsel that during OT WCOG worship assemblies that we have bible examples of even Jesus going to the temple (that represented His omnipresent heaven or abode) on the feast day where instruments with psalms were offered in worship.  Even in the NT dispensation outside the NT WCOG worship assemblies, Paul and the early church went to the temple where instruments and psalms were offered to God.  The book of Hebrews boldly displays that the OT was the very shadows of the very image of the NT of Jesus and the most powerful witness of Jesus Christ.  Singing is authorized in OFBGM NT WCOG assemblies!    </w:t>
      </w:r>
    </w:p>
    <w:sectPr w:rsidR="00715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3C"/>
    <w:rsid w:val="00014D0A"/>
    <w:rsid w:val="007153D0"/>
    <w:rsid w:val="00BF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2</cp:revision>
  <dcterms:created xsi:type="dcterms:W3CDTF">2019-09-08T21:36:00Z</dcterms:created>
  <dcterms:modified xsi:type="dcterms:W3CDTF">2019-09-08T21:45:00Z</dcterms:modified>
</cp:coreProperties>
</file>