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BB861" w14:textId="705B3D0A" w:rsidR="008B0BFE" w:rsidRPr="00090796" w:rsidRDefault="008B0BFE" w:rsidP="008B0BFE">
      <w:pPr>
        <w:jc w:val="center"/>
        <w:rPr>
          <w:rFonts w:ascii="Times New Roman" w:hAnsi="Times New Roman" w:cs="Times New Roman"/>
          <w:b/>
          <w:sz w:val="32"/>
          <w:szCs w:val="32"/>
        </w:rPr>
      </w:pPr>
      <w:r w:rsidRPr="00090796">
        <w:rPr>
          <w:rFonts w:ascii="Times New Roman" w:hAnsi="Times New Roman" w:cs="Times New Roman"/>
          <w:b/>
          <w:sz w:val="32"/>
          <w:szCs w:val="32"/>
        </w:rPr>
        <w:t>ABC Broker Dealer</w:t>
      </w:r>
    </w:p>
    <w:p w14:paraId="667D4F62" w14:textId="7A7DD4A0" w:rsidR="008B0BFE" w:rsidRPr="00090796" w:rsidRDefault="008B0BFE" w:rsidP="008B0BFE">
      <w:pPr>
        <w:jc w:val="center"/>
        <w:rPr>
          <w:rFonts w:ascii="Times New Roman" w:hAnsi="Times New Roman" w:cs="Times New Roman"/>
        </w:rPr>
      </w:pPr>
      <w:r w:rsidRPr="00090796">
        <w:rPr>
          <w:rFonts w:ascii="Times New Roman" w:hAnsi="Times New Roman" w:cs="Times New Roman"/>
        </w:rPr>
        <w:t xml:space="preserve">Office of Compliance </w:t>
      </w:r>
    </w:p>
    <w:p w14:paraId="6CA5346F" w14:textId="18D9761F" w:rsidR="00CB72E2" w:rsidRPr="00090796" w:rsidRDefault="00CB72E2" w:rsidP="008B0BFE">
      <w:pPr>
        <w:jc w:val="center"/>
        <w:rPr>
          <w:rFonts w:ascii="Times New Roman" w:hAnsi="Times New Roman" w:cs="Times New Roman"/>
        </w:rPr>
      </w:pPr>
      <w:r w:rsidRPr="00090796">
        <w:rPr>
          <w:rFonts w:ascii="Times New Roman" w:hAnsi="Times New Roman" w:cs="Times New Roman"/>
        </w:rPr>
        <w:t xml:space="preserve">New York, New York </w:t>
      </w:r>
    </w:p>
    <w:p w14:paraId="03C179AF" w14:textId="3065D131" w:rsidR="00D264CE" w:rsidRPr="00090796" w:rsidRDefault="00D264CE" w:rsidP="008B0BFE">
      <w:pPr>
        <w:jc w:val="center"/>
        <w:rPr>
          <w:rFonts w:ascii="Times New Roman" w:hAnsi="Times New Roman" w:cs="Times New Roman"/>
        </w:rPr>
      </w:pPr>
      <w:r w:rsidRPr="00090796">
        <w:rPr>
          <w:rFonts w:ascii="Times New Roman" w:hAnsi="Times New Roman" w:cs="Times New Roman"/>
        </w:rPr>
        <w:t>(212) XXX-XXXX</w:t>
      </w:r>
    </w:p>
    <w:p w14:paraId="14B469AD" w14:textId="618920B5" w:rsidR="00CB72E2" w:rsidRPr="00090796" w:rsidRDefault="00D264CE" w:rsidP="00CB72E2">
      <w:pPr>
        <w:jc w:val="right"/>
        <w:rPr>
          <w:rFonts w:ascii="Times New Roman" w:hAnsi="Times New Roman" w:cs="Times New Roman"/>
        </w:rPr>
      </w:pPr>
      <w:r w:rsidRPr="0009079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787DF7" wp14:editId="4A991F43">
                <wp:simplePos x="0" y="0"/>
                <wp:positionH relativeFrom="column">
                  <wp:posOffset>165735</wp:posOffset>
                </wp:positionH>
                <wp:positionV relativeFrom="paragraph">
                  <wp:posOffset>110490</wp:posOffset>
                </wp:positionV>
                <wp:extent cx="5714993" cy="0"/>
                <wp:effectExtent l="0" t="0" r="26035" b="25400"/>
                <wp:wrapNone/>
                <wp:docPr id="1" name="Straight Connector 1"/>
                <wp:cNvGraphicFramePr/>
                <a:graphic xmlns:a="http://schemas.openxmlformats.org/drawingml/2006/main">
                  <a:graphicData uri="http://schemas.microsoft.com/office/word/2010/wordprocessingShape">
                    <wps:wsp>
                      <wps:cNvCnPr/>
                      <wps:spPr>
                        <a:xfrm flipH="1" flipV="1">
                          <a:off x="0" y="0"/>
                          <a:ext cx="571499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26CF763" id="Straight Connector 1" o:spid="_x0000_s1026" style="position:absolute;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8.7pt" to="463.05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" strokecolor="black [3200]" strokeweight="1pt">
                <v:stroke joinstyle="miter"/>
              </v:line>
            </w:pict>
          </mc:Fallback>
        </mc:AlternateContent>
      </w:r>
    </w:p>
    <w:p w14:paraId="37C71007" w14:textId="77777777" w:rsidR="00CB72E2" w:rsidRPr="00090796" w:rsidRDefault="00CB72E2" w:rsidP="00D264CE">
      <w:pPr>
        <w:rPr>
          <w:rFonts w:ascii="Times New Roman" w:hAnsi="Times New Roman" w:cs="Times New Roman"/>
        </w:rPr>
      </w:pPr>
    </w:p>
    <w:p w14:paraId="201E9EE8" w14:textId="5D69BCCB" w:rsidR="00764CC7" w:rsidRPr="00090796" w:rsidRDefault="00764CC7" w:rsidP="00D264CE">
      <w:pPr>
        <w:rPr>
          <w:rFonts w:ascii="Times New Roman" w:hAnsi="Times New Roman" w:cs="Times New Roman"/>
        </w:rPr>
      </w:pPr>
      <w:r w:rsidRPr="00090796">
        <w:rPr>
          <w:rFonts w:ascii="Times New Roman" w:hAnsi="Times New Roman" w:cs="Times New Roman"/>
        </w:rPr>
        <w:t>November 27, 2017</w:t>
      </w:r>
    </w:p>
    <w:p w14:paraId="320AD8D0" w14:textId="77777777" w:rsidR="008B0BFE" w:rsidRPr="00090796" w:rsidRDefault="008B0BFE" w:rsidP="00764CC7">
      <w:pPr>
        <w:rPr>
          <w:rFonts w:ascii="Times New Roman" w:hAnsi="Times New Roman" w:cs="Times New Roman"/>
        </w:rPr>
      </w:pPr>
    </w:p>
    <w:p w14:paraId="79877A3F" w14:textId="18C03138" w:rsidR="00764CC7" w:rsidRPr="00090796" w:rsidRDefault="00764CC7" w:rsidP="00764CC7">
      <w:pPr>
        <w:rPr>
          <w:rFonts w:ascii="Times New Roman" w:hAnsi="Times New Roman" w:cs="Times New Roman"/>
        </w:rPr>
      </w:pPr>
      <w:r w:rsidRPr="00090796">
        <w:rPr>
          <w:rFonts w:ascii="Times New Roman" w:hAnsi="Times New Roman" w:cs="Times New Roman"/>
          <w:b/>
        </w:rPr>
        <w:t>RE</w:t>
      </w:r>
      <w:r w:rsidRPr="00090796">
        <w:rPr>
          <w:rFonts w:ascii="Times New Roman" w:hAnsi="Times New Roman" w:cs="Times New Roman"/>
        </w:rPr>
        <w:t xml:space="preserve">: </w:t>
      </w:r>
      <w:r w:rsidRPr="00090796">
        <w:rPr>
          <w:rFonts w:ascii="Times New Roman" w:hAnsi="Times New Roman" w:cs="Times New Roman"/>
          <w:i/>
        </w:rPr>
        <w:t xml:space="preserve">FINRA TRACE </w:t>
      </w:r>
      <w:r w:rsidR="00D264CE" w:rsidRPr="00090796">
        <w:rPr>
          <w:rFonts w:ascii="Times New Roman" w:hAnsi="Times New Roman" w:cs="Times New Roman"/>
          <w:i/>
        </w:rPr>
        <w:t>Trade</w:t>
      </w:r>
      <w:r w:rsidRPr="00090796">
        <w:rPr>
          <w:rFonts w:ascii="Times New Roman" w:hAnsi="Times New Roman" w:cs="Times New Roman"/>
          <w:i/>
        </w:rPr>
        <w:t xml:space="preserve"> Reporting Inquiry</w:t>
      </w:r>
    </w:p>
    <w:p w14:paraId="51C2EE2A" w14:textId="77777777" w:rsidR="00764CC7" w:rsidRPr="00090796" w:rsidRDefault="00764CC7">
      <w:pPr>
        <w:rPr>
          <w:rFonts w:ascii="Times New Roman" w:hAnsi="Times New Roman" w:cs="Times New Roman"/>
        </w:rPr>
      </w:pPr>
    </w:p>
    <w:p w14:paraId="1CCBF28F" w14:textId="77777777" w:rsidR="005153FC" w:rsidRPr="00090796" w:rsidRDefault="002B2E24">
      <w:pPr>
        <w:rPr>
          <w:rFonts w:ascii="Times New Roman" w:hAnsi="Times New Roman" w:cs="Times New Roman"/>
        </w:rPr>
      </w:pPr>
      <w:r w:rsidRPr="00090796">
        <w:rPr>
          <w:rFonts w:ascii="Times New Roman" w:hAnsi="Times New Roman" w:cs="Times New Roman"/>
        </w:rPr>
        <w:t>Dear Mr. Regulator,</w:t>
      </w:r>
    </w:p>
    <w:p w14:paraId="57251757" w14:textId="77777777" w:rsidR="002B2E24" w:rsidRPr="00090796" w:rsidRDefault="002B2E24">
      <w:pPr>
        <w:rPr>
          <w:rFonts w:ascii="Times New Roman" w:hAnsi="Times New Roman" w:cs="Times New Roman"/>
        </w:rPr>
      </w:pPr>
    </w:p>
    <w:p w14:paraId="44FD48B6" w14:textId="35AFF106" w:rsidR="002B2E24" w:rsidRPr="00090796" w:rsidRDefault="002B2E24">
      <w:pPr>
        <w:rPr>
          <w:rFonts w:ascii="Times New Roman" w:hAnsi="Times New Roman" w:cs="Times New Roman"/>
        </w:rPr>
      </w:pPr>
      <w:r w:rsidRPr="00090796">
        <w:rPr>
          <w:rFonts w:ascii="Times New Roman" w:hAnsi="Times New Roman" w:cs="Times New Roman"/>
        </w:rPr>
        <w:tab/>
        <w:t xml:space="preserve">I would like to acknowledge that we are </w:t>
      </w:r>
      <w:r w:rsidR="007201F7" w:rsidRPr="00090796">
        <w:rPr>
          <w:rFonts w:ascii="Times New Roman" w:hAnsi="Times New Roman" w:cs="Times New Roman"/>
        </w:rPr>
        <w:t>in receipt of your letter concerning ABC Broker Dealer’s (</w:t>
      </w:r>
      <w:r w:rsidR="00764CC7" w:rsidRPr="00090796">
        <w:rPr>
          <w:rFonts w:ascii="Times New Roman" w:hAnsi="Times New Roman" w:cs="Times New Roman"/>
        </w:rPr>
        <w:t>“</w:t>
      </w:r>
      <w:r w:rsidR="007201F7" w:rsidRPr="00090796">
        <w:rPr>
          <w:rFonts w:ascii="Times New Roman" w:hAnsi="Times New Roman" w:cs="Times New Roman"/>
        </w:rPr>
        <w:t>ABC</w:t>
      </w:r>
      <w:r w:rsidR="00764CC7" w:rsidRPr="00090796">
        <w:rPr>
          <w:rFonts w:ascii="Times New Roman" w:hAnsi="Times New Roman" w:cs="Times New Roman"/>
        </w:rPr>
        <w:t>” or the “</w:t>
      </w:r>
      <w:r w:rsidR="00062181" w:rsidRPr="00090796">
        <w:rPr>
          <w:rFonts w:ascii="Times New Roman" w:hAnsi="Times New Roman" w:cs="Times New Roman"/>
        </w:rPr>
        <w:t>F</w:t>
      </w:r>
      <w:r w:rsidR="00764CC7" w:rsidRPr="00090796">
        <w:rPr>
          <w:rFonts w:ascii="Times New Roman" w:hAnsi="Times New Roman" w:cs="Times New Roman"/>
        </w:rPr>
        <w:t>irm”</w:t>
      </w:r>
      <w:r w:rsidR="007201F7" w:rsidRPr="00090796">
        <w:rPr>
          <w:rFonts w:ascii="Times New Roman" w:hAnsi="Times New Roman" w:cs="Times New Roman"/>
        </w:rPr>
        <w:t>) late trade reporting</w:t>
      </w:r>
      <w:r w:rsidR="00DF16F2" w:rsidRPr="00090796">
        <w:rPr>
          <w:rFonts w:ascii="Times New Roman" w:hAnsi="Times New Roman" w:cs="Times New Roman"/>
        </w:rPr>
        <w:t xml:space="preserve"> </w:t>
      </w:r>
      <w:r w:rsidR="008B0BFE" w:rsidRPr="00090796">
        <w:rPr>
          <w:rFonts w:ascii="Times New Roman" w:hAnsi="Times New Roman" w:cs="Times New Roman"/>
        </w:rPr>
        <w:t xml:space="preserve">of TRACE-eligible securities </w:t>
      </w:r>
      <w:r w:rsidR="00764CC7" w:rsidRPr="00090796">
        <w:rPr>
          <w:rFonts w:ascii="Times New Roman" w:hAnsi="Times New Roman" w:cs="Times New Roman"/>
        </w:rPr>
        <w:t>during the period of January 1, 2012 through March 31, 2012 (the “review period”)</w:t>
      </w:r>
      <w:r w:rsidR="007201F7" w:rsidRPr="00090796">
        <w:rPr>
          <w:rFonts w:ascii="Times New Roman" w:hAnsi="Times New Roman" w:cs="Times New Roman"/>
        </w:rPr>
        <w:t>.</w:t>
      </w:r>
      <w:r w:rsidR="00764CC7" w:rsidRPr="00090796">
        <w:rPr>
          <w:rFonts w:ascii="Times New Roman" w:hAnsi="Times New Roman" w:cs="Times New Roman"/>
        </w:rPr>
        <w:t xml:space="preserve"> </w:t>
      </w:r>
      <w:r w:rsidR="00A4324C" w:rsidRPr="00090796">
        <w:rPr>
          <w:rFonts w:ascii="Times New Roman" w:hAnsi="Times New Roman" w:cs="Times New Roman"/>
        </w:rPr>
        <w:t xml:space="preserve">ABC considers TRACE reporting requirements to be </w:t>
      </w:r>
      <w:r w:rsidR="00827A94" w:rsidRPr="00090796">
        <w:rPr>
          <w:rFonts w:ascii="Times New Roman" w:hAnsi="Times New Roman" w:cs="Times New Roman"/>
        </w:rPr>
        <w:t xml:space="preserve">of utmost importance and </w:t>
      </w:r>
      <w:r w:rsidR="002F4ACE" w:rsidRPr="00090796">
        <w:rPr>
          <w:rFonts w:ascii="Times New Roman" w:hAnsi="Times New Roman" w:cs="Times New Roman"/>
        </w:rPr>
        <w:t>contemplate</w:t>
      </w:r>
      <w:r w:rsidR="00AB79FC" w:rsidRPr="00090796">
        <w:rPr>
          <w:rFonts w:ascii="Times New Roman" w:hAnsi="Times New Roman" w:cs="Times New Roman"/>
        </w:rPr>
        <w:t xml:space="preserve"> your inquiry with </w:t>
      </w:r>
      <w:r w:rsidR="002F4ACE" w:rsidRPr="00090796">
        <w:rPr>
          <w:rFonts w:ascii="Times New Roman" w:hAnsi="Times New Roman" w:cs="Times New Roman"/>
        </w:rPr>
        <w:t>the highest regard</w:t>
      </w:r>
      <w:r w:rsidR="00AB79FC" w:rsidRPr="00090796">
        <w:rPr>
          <w:rFonts w:ascii="Times New Roman" w:hAnsi="Times New Roman" w:cs="Times New Roman"/>
        </w:rPr>
        <w:t>.</w:t>
      </w:r>
      <w:r w:rsidR="00A4324C" w:rsidRPr="00090796">
        <w:rPr>
          <w:rFonts w:ascii="Times New Roman" w:hAnsi="Times New Roman" w:cs="Times New Roman"/>
        </w:rPr>
        <w:t xml:space="preserve"> </w:t>
      </w:r>
      <w:r w:rsidR="00AB79FC" w:rsidRPr="00090796">
        <w:rPr>
          <w:rFonts w:ascii="Times New Roman" w:hAnsi="Times New Roman" w:cs="Times New Roman"/>
        </w:rPr>
        <w:t>T</w:t>
      </w:r>
      <w:r w:rsidR="00764CC7" w:rsidRPr="00090796">
        <w:rPr>
          <w:rFonts w:ascii="Times New Roman" w:hAnsi="Times New Roman" w:cs="Times New Roman"/>
        </w:rPr>
        <w:t xml:space="preserve">his letter describes the unforeseeable </w:t>
      </w:r>
      <w:r w:rsidR="00AB79FC" w:rsidRPr="00090796">
        <w:rPr>
          <w:rFonts w:ascii="Times New Roman" w:hAnsi="Times New Roman" w:cs="Times New Roman"/>
        </w:rPr>
        <w:t>circumstances</w:t>
      </w:r>
      <w:r w:rsidR="00764CC7" w:rsidRPr="00090796">
        <w:rPr>
          <w:rFonts w:ascii="Times New Roman" w:hAnsi="Times New Roman" w:cs="Times New Roman"/>
        </w:rPr>
        <w:t xml:space="preserve"> which resulted in the late reporting of TRACE-eligible transactions </w:t>
      </w:r>
      <w:r w:rsidR="002F4ACE" w:rsidRPr="00090796">
        <w:rPr>
          <w:rFonts w:ascii="Times New Roman" w:hAnsi="Times New Roman" w:cs="Times New Roman"/>
        </w:rPr>
        <w:t xml:space="preserve">during the time frame discussed, namely extreme trading volumes in January and February, the loss of two ABC traders to disability, and </w:t>
      </w:r>
      <w:r w:rsidR="002F4ACE" w:rsidRPr="00090796">
        <w:rPr>
          <w:rFonts w:ascii="Times New Roman" w:hAnsi="Times New Roman" w:cs="Times New Roman"/>
        </w:rPr>
        <w:t xml:space="preserve">a customer error </w:t>
      </w:r>
      <w:r w:rsidR="002F4ACE" w:rsidRPr="00090796">
        <w:rPr>
          <w:rFonts w:ascii="Times New Roman" w:hAnsi="Times New Roman" w:cs="Times New Roman"/>
        </w:rPr>
        <w:t xml:space="preserve">that </w:t>
      </w:r>
      <w:r w:rsidR="002F4ACE" w:rsidRPr="00090796">
        <w:rPr>
          <w:rFonts w:ascii="Times New Roman" w:hAnsi="Times New Roman" w:cs="Times New Roman"/>
        </w:rPr>
        <w:t xml:space="preserve">resulted in fifty trades being </w:t>
      </w:r>
      <w:r w:rsidR="002F4ACE" w:rsidRPr="00090796">
        <w:rPr>
          <w:rFonts w:ascii="Times New Roman" w:hAnsi="Times New Roman" w:cs="Times New Roman"/>
        </w:rPr>
        <w:t xml:space="preserve">deemed </w:t>
      </w:r>
      <w:r w:rsidR="002F4ACE" w:rsidRPr="00090796">
        <w:rPr>
          <w:rFonts w:ascii="Times New Roman" w:hAnsi="Times New Roman" w:cs="Times New Roman"/>
        </w:rPr>
        <w:t xml:space="preserve">late in February. </w:t>
      </w:r>
      <w:r w:rsidR="008B0BFE" w:rsidRPr="00090796">
        <w:rPr>
          <w:rFonts w:ascii="Times New Roman" w:hAnsi="Times New Roman" w:cs="Times New Roman"/>
        </w:rPr>
        <w:t xml:space="preserve">This letter also describes the </w:t>
      </w:r>
      <w:r w:rsidR="002F4ACE" w:rsidRPr="00090796">
        <w:rPr>
          <w:rFonts w:ascii="Times New Roman" w:hAnsi="Times New Roman" w:cs="Times New Roman"/>
        </w:rPr>
        <w:t>amendment</w:t>
      </w:r>
      <w:r w:rsidR="006B5F67">
        <w:rPr>
          <w:rFonts w:ascii="Times New Roman" w:hAnsi="Times New Roman" w:cs="Times New Roman"/>
        </w:rPr>
        <w:t>s</w:t>
      </w:r>
      <w:r w:rsidR="002F4ACE" w:rsidRPr="00090796">
        <w:rPr>
          <w:rFonts w:ascii="Times New Roman" w:hAnsi="Times New Roman" w:cs="Times New Roman"/>
        </w:rPr>
        <w:t xml:space="preserve"> to ABC policy and </w:t>
      </w:r>
      <w:r w:rsidR="008B0BFE" w:rsidRPr="00090796">
        <w:rPr>
          <w:rFonts w:ascii="Times New Roman" w:hAnsi="Times New Roman" w:cs="Times New Roman"/>
        </w:rPr>
        <w:t xml:space="preserve">procedures </w:t>
      </w:r>
      <w:r w:rsidR="00834363" w:rsidRPr="00090796">
        <w:rPr>
          <w:rFonts w:ascii="Times New Roman" w:hAnsi="Times New Roman" w:cs="Times New Roman"/>
        </w:rPr>
        <w:t xml:space="preserve">implemented to </w:t>
      </w:r>
      <w:r w:rsidR="00AB79FC" w:rsidRPr="00090796">
        <w:rPr>
          <w:rFonts w:ascii="Times New Roman" w:hAnsi="Times New Roman" w:cs="Times New Roman"/>
        </w:rPr>
        <w:t>improve</w:t>
      </w:r>
      <w:r w:rsidR="00834363" w:rsidRPr="00090796">
        <w:rPr>
          <w:rFonts w:ascii="Times New Roman" w:hAnsi="Times New Roman" w:cs="Times New Roman"/>
        </w:rPr>
        <w:t xml:space="preserve"> ABC’</w:t>
      </w:r>
      <w:r w:rsidR="00A4324C" w:rsidRPr="00090796">
        <w:rPr>
          <w:rFonts w:ascii="Times New Roman" w:hAnsi="Times New Roman" w:cs="Times New Roman"/>
        </w:rPr>
        <w:t xml:space="preserve">s </w:t>
      </w:r>
      <w:r w:rsidR="002F4ACE" w:rsidRPr="00090796">
        <w:rPr>
          <w:rFonts w:ascii="Times New Roman" w:hAnsi="Times New Roman" w:cs="Times New Roman"/>
        </w:rPr>
        <w:t>reporting times</w:t>
      </w:r>
      <w:r w:rsidR="00834363" w:rsidRPr="00090796">
        <w:rPr>
          <w:rFonts w:ascii="Times New Roman" w:hAnsi="Times New Roman" w:cs="Times New Roman"/>
        </w:rPr>
        <w:t>.</w:t>
      </w:r>
      <w:r w:rsidR="00A4324C" w:rsidRPr="00090796">
        <w:rPr>
          <w:rFonts w:ascii="Times New Roman" w:hAnsi="Times New Roman" w:cs="Times New Roman"/>
        </w:rPr>
        <w:t xml:space="preserve"> </w:t>
      </w:r>
      <w:r w:rsidR="00062181" w:rsidRPr="00090796">
        <w:rPr>
          <w:rFonts w:ascii="Times New Roman" w:hAnsi="Times New Roman" w:cs="Times New Roman"/>
        </w:rPr>
        <w:t>Accordingly, for the reasons discussed below, we submit that</w:t>
      </w:r>
      <w:r w:rsidR="008B0BFE" w:rsidRPr="00090796">
        <w:rPr>
          <w:rFonts w:ascii="Times New Roman" w:hAnsi="Times New Roman" w:cs="Times New Roman"/>
        </w:rPr>
        <w:t xml:space="preserve"> the trades in question were anomalies, resulting from exigent circumstances</w:t>
      </w:r>
      <w:r w:rsidR="002F4ACE" w:rsidRPr="00090796">
        <w:rPr>
          <w:rFonts w:ascii="Times New Roman" w:hAnsi="Times New Roman" w:cs="Times New Roman"/>
        </w:rPr>
        <w:t xml:space="preserve">, and the steps taken by the Firm described below operate to remedy the issue. </w:t>
      </w:r>
      <w:r w:rsidR="005153FC" w:rsidRPr="00090796">
        <w:rPr>
          <w:rFonts w:ascii="Times New Roman" w:hAnsi="Times New Roman" w:cs="Times New Roman"/>
        </w:rPr>
        <w:t xml:space="preserve">Please note that we </w:t>
      </w:r>
      <w:r w:rsidR="008B0BFE" w:rsidRPr="00090796">
        <w:rPr>
          <w:rFonts w:ascii="Times New Roman" w:hAnsi="Times New Roman" w:cs="Times New Roman"/>
        </w:rPr>
        <w:t>have</w:t>
      </w:r>
      <w:r w:rsidR="005153FC" w:rsidRPr="00090796">
        <w:rPr>
          <w:rFonts w:ascii="Times New Roman" w:hAnsi="Times New Roman" w:cs="Times New Roman"/>
        </w:rPr>
        <w:t xml:space="preserve"> included the requested materials </w:t>
      </w:r>
      <w:r w:rsidR="008B0BFE" w:rsidRPr="00090796">
        <w:rPr>
          <w:rFonts w:ascii="Times New Roman" w:hAnsi="Times New Roman" w:cs="Times New Roman"/>
        </w:rPr>
        <w:t>and an index of the materials and the request to which they refer.</w:t>
      </w:r>
    </w:p>
    <w:p w14:paraId="3CEF19D3" w14:textId="77777777" w:rsidR="000C5AA2" w:rsidRPr="00090796" w:rsidRDefault="000C5AA2">
      <w:pPr>
        <w:rPr>
          <w:rFonts w:ascii="Times New Roman" w:hAnsi="Times New Roman" w:cs="Times New Roman"/>
        </w:rPr>
      </w:pPr>
    </w:p>
    <w:p w14:paraId="3BBE9582" w14:textId="7DDE7D70" w:rsidR="000C5AA2" w:rsidRPr="00090796" w:rsidRDefault="000C5AA2">
      <w:pPr>
        <w:rPr>
          <w:rFonts w:ascii="Times New Roman" w:hAnsi="Times New Roman" w:cs="Times New Roman"/>
        </w:rPr>
      </w:pPr>
      <w:r w:rsidRPr="00090796">
        <w:rPr>
          <w:rFonts w:ascii="Times New Roman" w:hAnsi="Times New Roman" w:cs="Times New Roman"/>
        </w:rPr>
        <w:tab/>
        <w:t xml:space="preserve">The late trades that occurred in January resulted from extremely heavy trading volumes and the loss of two ABC traders to disability. Traders contended with such a volume of trades that they were unable to </w:t>
      </w:r>
      <w:r w:rsidR="007A4EDE" w:rsidRPr="00090796">
        <w:rPr>
          <w:rFonts w:ascii="Times New Roman" w:hAnsi="Times New Roman" w:cs="Times New Roman"/>
        </w:rPr>
        <w:t>submit transaction informat</w:t>
      </w:r>
      <w:r w:rsidR="00C11D40" w:rsidRPr="00090796">
        <w:rPr>
          <w:rFonts w:ascii="Times New Roman" w:hAnsi="Times New Roman" w:cs="Times New Roman"/>
        </w:rPr>
        <w:t>ion to TRACE within the fifteen-</w:t>
      </w:r>
      <w:r w:rsidR="007A4EDE" w:rsidRPr="00090796">
        <w:rPr>
          <w:rFonts w:ascii="Times New Roman" w:hAnsi="Times New Roman" w:cs="Times New Roman"/>
        </w:rPr>
        <w:t xml:space="preserve">minute time period. </w:t>
      </w:r>
      <w:r w:rsidRPr="00090796">
        <w:rPr>
          <w:rFonts w:ascii="Times New Roman" w:hAnsi="Times New Roman" w:cs="Times New Roman"/>
        </w:rPr>
        <w:t xml:space="preserve">Despite these </w:t>
      </w:r>
      <w:r w:rsidR="007A4EDE" w:rsidRPr="00090796">
        <w:rPr>
          <w:rFonts w:ascii="Times New Roman" w:hAnsi="Times New Roman" w:cs="Times New Roman"/>
        </w:rPr>
        <w:t>unpredictable</w:t>
      </w:r>
      <w:r w:rsidRPr="00090796">
        <w:rPr>
          <w:rFonts w:ascii="Times New Roman" w:hAnsi="Times New Roman" w:cs="Times New Roman"/>
        </w:rPr>
        <w:t xml:space="preserve"> external factors, ABC was only 2.5% above the industry average for late trade reporting</w:t>
      </w:r>
      <w:r w:rsidR="007A4EDE" w:rsidRPr="00090796">
        <w:rPr>
          <w:rFonts w:ascii="Times New Roman" w:hAnsi="Times New Roman" w:cs="Times New Roman"/>
        </w:rPr>
        <w:t xml:space="preserve"> at 7%</w:t>
      </w:r>
      <w:r w:rsidRPr="00090796">
        <w:rPr>
          <w:rFonts w:ascii="Times New Roman" w:hAnsi="Times New Roman" w:cs="Times New Roman"/>
        </w:rPr>
        <w:t xml:space="preserve">—the industry average for that month, according to FINRA’s Report Cards for corporate securities, was 4.5%. </w:t>
      </w:r>
    </w:p>
    <w:p w14:paraId="5DA48FD6" w14:textId="77777777" w:rsidR="007A4EDE" w:rsidRPr="00090796" w:rsidRDefault="007A4EDE">
      <w:pPr>
        <w:rPr>
          <w:rFonts w:ascii="Times New Roman" w:hAnsi="Times New Roman" w:cs="Times New Roman"/>
        </w:rPr>
      </w:pPr>
    </w:p>
    <w:p w14:paraId="11FBE134" w14:textId="77777777" w:rsidR="007A4EDE" w:rsidRPr="00090796" w:rsidRDefault="007A4EDE">
      <w:pPr>
        <w:rPr>
          <w:rFonts w:ascii="Times New Roman" w:hAnsi="Times New Roman" w:cs="Times New Roman"/>
        </w:rPr>
      </w:pPr>
      <w:r w:rsidRPr="00090796">
        <w:rPr>
          <w:rFonts w:ascii="Times New Roman" w:hAnsi="Times New Roman" w:cs="Times New Roman"/>
        </w:rPr>
        <w:tab/>
        <w:t>In February, ABC was continuing to deal with the absence of one trader and continued heavy volumes of trades. Further, a customer error single-handedly resulted in fifty late trades—the customer called back to state that the 50 securities were executed for the wrong customer and thus, the Firm had to cancel and correct the order per the customer’s mistake. Despite these difficulties, ABC was only 1% above the industry average for late trade reporting that month at 5.5%. Trade reporting in February improved significantly from January’s numbers.</w:t>
      </w:r>
    </w:p>
    <w:p w14:paraId="6D808992" w14:textId="77777777" w:rsidR="007A4EDE" w:rsidRPr="00090796" w:rsidRDefault="007A4EDE">
      <w:pPr>
        <w:rPr>
          <w:rFonts w:ascii="Times New Roman" w:hAnsi="Times New Roman" w:cs="Times New Roman"/>
        </w:rPr>
      </w:pPr>
    </w:p>
    <w:p w14:paraId="339E8B6E" w14:textId="5AE3A777" w:rsidR="00671061" w:rsidRPr="00090796" w:rsidRDefault="007A4EDE">
      <w:pPr>
        <w:rPr>
          <w:rFonts w:ascii="Times New Roman" w:hAnsi="Times New Roman" w:cs="Times New Roman"/>
        </w:rPr>
      </w:pPr>
      <w:r w:rsidRPr="00090796">
        <w:rPr>
          <w:rFonts w:ascii="Times New Roman" w:hAnsi="Times New Roman" w:cs="Times New Roman"/>
        </w:rPr>
        <w:tab/>
        <w:t xml:space="preserve">ABC’s trade reporting activity in March proved a significant improvement from January and February’s numbers. Notably, ABC only reported 2.5% of TRACE-eligible transactions late. This is </w:t>
      </w:r>
      <w:r w:rsidR="00B76029" w:rsidRPr="00090796">
        <w:rPr>
          <w:rFonts w:ascii="Times New Roman" w:hAnsi="Times New Roman" w:cs="Times New Roman"/>
        </w:rPr>
        <w:t xml:space="preserve">a significant improvement from previous figures and </w:t>
      </w:r>
      <w:r w:rsidRPr="00090796">
        <w:rPr>
          <w:rFonts w:ascii="Times New Roman" w:hAnsi="Times New Roman" w:cs="Times New Roman"/>
        </w:rPr>
        <w:t xml:space="preserve">markedly better than </w:t>
      </w:r>
      <w:r w:rsidR="00B76029" w:rsidRPr="00090796">
        <w:rPr>
          <w:rFonts w:ascii="Times New Roman" w:hAnsi="Times New Roman" w:cs="Times New Roman"/>
        </w:rPr>
        <w:t>the</w:t>
      </w:r>
      <w:r w:rsidRPr="00090796">
        <w:rPr>
          <w:rFonts w:ascii="Times New Roman" w:hAnsi="Times New Roman" w:cs="Times New Roman"/>
        </w:rPr>
        <w:t xml:space="preserve"> industry average in March, which remained at 4.5%.</w:t>
      </w:r>
      <w:r w:rsidR="00B76029" w:rsidRPr="00090796">
        <w:rPr>
          <w:rFonts w:ascii="Times New Roman" w:hAnsi="Times New Roman" w:cs="Times New Roman"/>
        </w:rPr>
        <w:t xml:space="preserve"> This improvement reflects ABC’s amended policies put in place on February 1. ABC’s policies and procedures for trade reporting were amended to require </w:t>
      </w:r>
      <w:r w:rsidR="00671061" w:rsidRPr="00090796">
        <w:rPr>
          <w:rFonts w:ascii="Times New Roman" w:hAnsi="Times New Roman" w:cs="Times New Roman"/>
        </w:rPr>
        <w:t xml:space="preserve">salespeople to acquire </w:t>
      </w:r>
      <w:r w:rsidR="00B76029" w:rsidRPr="00090796">
        <w:rPr>
          <w:rFonts w:ascii="Times New Roman" w:hAnsi="Times New Roman" w:cs="Times New Roman"/>
        </w:rPr>
        <w:t xml:space="preserve">approval </w:t>
      </w:r>
      <w:r w:rsidR="00671061" w:rsidRPr="00090796">
        <w:rPr>
          <w:rFonts w:ascii="Times New Roman" w:hAnsi="Times New Roman" w:cs="Times New Roman"/>
        </w:rPr>
        <w:t xml:space="preserve">from a trader for submission of a TRACE report to </w:t>
      </w:r>
      <w:r w:rsidR="00671061" w:rsidRPr="00090796">
        <w:rPr>
          <w:rFonts w:ascii="Times New Roman" w:hAnsi="Times New Roman" w:cs="Times New Roman"/>
        </w:rPr>
        <w:lastRenderedPageBreak/>
        <w:t xml:space="preserve">TRAQS. Further, the policies reflect the technological modifications to the Bloomberg trading system—traders who do not immediately respond to approval requests from salespeople will receive </w:t>
      </w:r>
      <w:proofErr w:type="gramStart"/>
      <w:r w:rsidR="00671061" w:rsidRPr="00090796">
        <w:rPr>
          <w:rFonts w:ascii="Times New Roman" w:hAnsi="Times New Roman" w:cs="Times New Roman"/>
        </w:rPr>
        <w:t>a pop-up notification every five minutes</w:t>
      </w:r>
      <w:proofErr w:type="gramEnd"/>
      <w:r w:rsidR="00671061" w:rsidRPr="00090796">
        <w:rPr>
          <w:rFonts w:ascii="Times New Roman" w:hAnsi="Times New Roman" w:cs="Times New Roman"/>
        </w:rPr>
        <w:t xml:space="preserve"> commencing three minutes after the trade execution. </w:t>
      </w:r>
      <w:r w:rsidR="006213D1" w:rsidRPr="00090796">
        <w:rPr>
          <w:rFonts w:ascii="Times New Roman" w:hAnsi="Times New Roman" w:cs="Times New Roman"/>
        </w:rPr>
        <w:t xml:space="preserve">These are the only changes to ABC’s policy and procedure since January 1.       </w:t>
      </w:r>
    </w:p>
    <w:p w14:paraId="18607016" w14:textId="77777777" w:rsidR="00671061" w:rsidRPr="00090796" w:rsidRDefault="00671061">
      <w:pPr>
        <w:rPr>
          <w:rFonts w:ascii="Times New Roman" w:hAnsi="Times New Roman" w:cs="Times New Roman"/>
        </w:rPr>
      </w:pPr>
    </w:p>
    <w:p w14:paraId="0D2EDAB0" w14:textId="3F21C224" w:rsidR="007A4EDE" w:rsidRPr="00090796" w:rsidRDefault="00671061" w:rsidP="00671061">
      <w:pPr>
        <w:ind w:firstLine="720"/>
        <w:rPr>
          <w:rFonts w:ascii="Times New Roman" w:hAnsi="Times New Roman" w:cs="Times New Roman"/>
        </w:rPr>
      </w:pPr>
      <w:r w:rsidRPr="00090796">
        <w:rPr>
          <w:rFonts w:ascii="Times New Roman" w:hAnsi="Times New Roman" w:cs="Times New Roman"/>
        </w:rPr>
        <w:t xml:space="preserve">Additionally, ABC updated its written supervisory procedures (WSPs) on February 1 to include two new methods of reporting, which include e-mail notifications sent to supervisors from the Bloomberg system for every late TRACE trade. Under the amendments, supervisors will also receive the same pop-up notification </w:t>
      </w:r>
      <w:r w:rsidR="006213D1" w:rsidRPr="00090796">
        <w:rPr>
          <w:rFonts w:ascii="Times New Roman" w:hAnsi="Times New Roman" w:cs="Times New Roman"/>
        </w:rPr>
        <w:t xml:space="preserve">viewed by the traders for transactions pending approval. </w:t>
      </w:r>
      <w:r w:rsidRPr="00090796">
        <w:rPr>
          <w:rFonts w:ascii="Times New Roman" w:hAnsi="Times New Roman" w:cs="Times New Roman"/>
        </w:rPr>
        <w:t xml:space="preserve">These are the only changes to ABC’s </w:t>
      </w:r>
      <w:r w:rsidR="006213D1" w:rsidRPr="00090796">
        <w:rPr>
          <w:rFonts w:ascii="Times New Roman" w:hAnsi="Times New Roman" w:cs="Times New Roman"/>
        </w:rPr>
        <w:t>supervisory</w:t>
      </w:r>
      <w:r w:rsidRPr="00090796">
        <w:rPr>
          <w:rFonts w:ascii="Times New Roman" w:hAnsi="Times New Roman" w:cs="Times New Roman"/>
        </w:rPr>
        <w:t xml:space="preserve"> procedure since January 1. </w:t>
      </w:r>
      <w:r w:rsidR="00B76029" w:rsidRPr="00090796">
        <w:rPr>
          <w:rFonts w:ascii="Times New Roman" w:hAnsi="Times New Roman" w:cs="Times New Roman"/>
        </w:rPr>
        <w:t xml:space="preserve">  </w:t>
      </w:r>
      <w:r w:rsidR="007A4EDE" w:rsidRPr="00090796">
        <w:rPr>
          <w:rFonts w:ascii="Times New Roman" w:hAnsi="Times New Roman" w:cs="Times New Roman"/>
        </w:rPr>
        <w:t xml:space="preserve">    </w:t>
      </w:r>
    </w:p>
    <w:p w14:paraId="2BB97295" w14:textId="77777777" w:rsidR="00F02F06" w:rsidRPr="00090796" w:rsidRDefault="00F02F06" w:rsidP="00671061">
      <w:pPr>
        <w:ind w:firstLine="720"/>
        <w:rPr>
          <w:rFonts w:ascii="Times New Roman" w:hAnsi="Times New Roman" w:cs="Times New Roman"/>
        </w:rPr>
      </w:pPr>
    </w:p>
    <w:p w14:paraId="046D9460" w14:textId="3596CB13" w:rsidR="00F02F06" w:rsidRPr="00090796" w:rsidRDefault="00F02F06" w:rsidP="00671061">
      <w:pPr>
        <w:ind w:firstLine="720"/>
        <w:rPr>
          <w:rFonts w:ascii="Times New Roman" w:hAnsi="Times New Roman" w:cs="Times New Roman"/>
        </w:rPr>
      </w:pPr>
      <w:r w:rsidRPr="00090796">
        <w:rPr>
          <w:rFonts w:ascii="Times New Roman" w:hAnsi="Times New Roman" w:cs="Times New Roman"/>
        </w:rPr>
        <w:t xml:space="preserve">The annexed supervisory checklists for the corresponding months reflect the implementation of these new policies and procedures and demonstrates the improvement resulting from such implementations. </w:t>
      </w:r>
      <w:r w:rsidR="00014EE6" w:rsidRPr="00090796">
        <w:rPr>
          <w:rFonts w:ascii="Times New Roman" w:hAnsi="Times New Roman" w:cs="Times New Roman"/>
        </w:rPr>
        <w:t xml:space="preserve">The supervisory comments contained therein exhibit that our Firm is on top of the TRACE reporting requirements and maintain compliance as a top priority. </w:t>
      </w:r>
      <w:r w:rsidR="00834363" w:rsidRPr="00090796">
        <w:rPr>
          <w:rFonts w:ascii="Times New Roman" w:hAnsi="Times New Roman" w:cs="Times New Roman"/>
        </w:rPr>
        <w:t xml:space="preserve">Further, it bears mention that the transactions in question, contained in Exhibit 1 to your letter, only constituted 6% of the 5,000 total TRACE transactions effectuated by ABC during the review period. </w:t>
      </w:r>
    </w:p>
    <w:p w14:paraId="46AC266A" w14:textId="77777777" w:rsidR="008B0BFE" w:rsidRPr="00090796" w:rsidRDefault="008B0BFE">
      <w:pPr>
        <w:rPr>
          <w:rFonts w:ascii="Times New Roman" w:hAnsi="Times New Roman" w:cs="Times New Roman"/>
        </w:rPr>
      </w:pPr>
    </w:p>
    <w:p w14:paraId="287940B2" w14:textId="1E024F3A" w:rsidR="008B0BFE" w:rsidRPr="00090796" w:rsidRDefault="008B0BFE">
      <w:pPr>
        <w:rPr>
          <w:rFonts w:ascii="Times New Roman" w:hAnsi="Times New Roman" w:cs="Times New Roman"/>
        </w:rPr>
      </w:pPr>
      <w:r w:rsidRPr="00090796">
        <w:rPr>
          <w:rFonts w:ascii="Times New Roman" w:hAnsi="Times New Roman" w:cs="Times New Roman"/>
        </w:rPr>
        <w:tab/>
        <w:t>I am confident that the above information satisfies your inquiry, but if you require any additional information, please feel free to contact our offices at (212) XXX-XXXX. Thank you for your concern in this matter.</w:t>
      </w:r>
    </w:p>
    <w:p w14:paraId="539BE08C" w14:textId="77777777" w:rsidR="008B0BFE" w:rsidRPr="00090796" w:rsidRDefault="008B0BFE">
      <w:pPr>
        <w:rPr>
          <w:rFonts w:ascii="Times New Roman" w:hAnsi="Times New Roman" w:cs="Times New Roman"/>
        </w:rPr>
      </w:pPr>
    </w:p>
    <w:p w14:paraId="5B7F21DB" w14:textId="77777777" w:rsidR="00C11D40" w:rsidRPr="00090796" w:rsidRDefault="00C11D40" w:rsidP="00C11D40">
      <w:pPr>
        <w:ind w:left="5040" w:firstLine="720"/>
        <w:rPr>
          <w:rFonts w:ascii="Times New Roman" w:hAnsi="Times New Roman" w:cs="Times New Roman"/>
        </w:rPr>
      </w:pPr>
    </w:p>
    <w:p w14:paraId="59A61AEB" w14:textId="1C8C5468" w:rsidR="008B0BFE" w:rsidRPr="00090796" w:rsidRDefault="008B0BFE" w:rsidP="00905ACF">
      <w:pPr>
        <w:ind w:left="4320" w:firstLine="720"/>
        <w:rPr>
          <w:rFonts w:ascii="Times New Roman" w:hAnsi="Times New Roman" w:cs="Times New Roman"/>
        </w:rPr>
      </w:pPr>
      <w:r w:rsidRPr="00090796">
        <w:rPr>
          <w:rFonts w:ascii="Times New Roman" w:hAnsi="Times New Roman" w:cs="Times New Roman"/>
        </w:rPr>
        <w:t>Sincerely,</w:t>
      </w:r>
    </w:p>
    <w:p w14:paraId="4E8EDBDE" w14:textId="77777777" w:rsidR="008B0BFE" w:rsidRPr="00090796" w:rsidRDefault="008B0BFE">
      <w:pPr>
        <w:rPr>
          <w:rFonts w:ascii="Times New Roman" w:hAnsi="Times New Roman" w:cs="Times New Roman"/>
        </w:rPr>
      </w:pPr>
    </w:p>
    <w:p w14:paraId="5995B56E" w14:textId="5F5E185F" w:rsidR="008B0BFE" w:rsidRPr="00090796" w:rsidRDefault="008B0BFE" w:rsidP="00C11D40">
      <w:pPr>
        <w:ind w:left="5040" w:firstLine="720"/>
        <w:rPr>
          <w:rFonts w:ascii="Times New Roman" w:hAnsi="Times New Roman" w:cs="Times New Roman"/>
        </w:rPr>
      </w:pPr>
      <w:r w:rsidRPr="00090796">
        <w:rPr>
          <w:rFonts w:ascii="Times New Roman" w:hAnsi="Times New Roman" w:cs="Times New Roman"/>
        </w:rPr>
        <w:t>Lisa LeFe</w:t>
      </w:r>
      <w:bookmarkStart w:id="0" w:name="_GoBack"/>
      <w:bookmarkEnd w:id="0"/>
      <w:r w:rsidRPr="00090796">
        <w:rPr>
          <w:rFonts w:ascii="Times New Roman" w:hAnsi="Times New Roman" w:cs="Times New Roman"/>
        </w:rPr>
        <w:t>ver</w:t>
      </w:r>
    </w:p>
    <w:sectPr w:rsidR="008B0BFE" w:rsidRPr="00090796" w:rsidSect="00B5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24"/>
    <w:rsid w:val="00014EE6"/>
    <w:rsid w:val="00062181"/>
    <w:rsid w:val="00090796"/>
    <w:rsid w:val="000C5AA2"/>
    <w:rsid w:val="002B2E24"/>
    <w:rsid w:val="002F4ACE"/>
    <w:rsid w:val="0041107F"/>
    <w:rsid w:val="004B3365"/>
    <w:rsid w:val="0050704F"/>
    <w:rsid w:val="005153FC"/>
    <w:rsid w:val="00523AA6"/>
    <w:rsid w:val="006213D1"/>
    <w:rsid w:val="00671061"/>
    <w:rsid w:val="006B5F67"/>
    <w:rsid w:val="007201F7"/>
    <w:rsid w:val="00764CC7"/>
    <w:rsid w:val="007A4EDE"/>
    <w:rsid w:val="00827A94"/>
    <w:rsid w:val="00834363"/>
    <w:rsid w:val="008639AB"/>
    <w:rsid w:val="008B0BFE"/>
    <w:rsid w:val="00905ACF"/>
    <w:rsid w:val="00A4324C"/>
    <w:rsid w:val="00AB79FC"/>
    <w:rsid w:val="00B57E5B"/>
    <w:rsid w:val="00B76029"/>
    <w:rsid w:val="00B97E3B"/>
    <w:rsid w:val="00C11D40"/>
    <w:rsid w:val="00C83029"/>
    <w:rsid w:val="00CB72E2"/>
    <w:rsid w:val="00D264CE"/>
    <w:rsid w:val="00DF16F2"/>
    <w:rsid w:val="00DF529E"/>
    <w:rsid w:val="00F02F06"/>
    <w:rsid w:val="00F9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69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681</Words>
  <Characters>3886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Lefever, Lisa</dc:creator>
  <cp:keywords/>
  <dc:description/>
  <cp:lastModifiedBy>Lefever, Lisa</cp:lastModifiedBy>
  <cp:revision>20</cp:revision>
  <dcterms:created xsi:type="dcterms:W3CDTF">2017-11-27T17:35:00Z</dcterms:created>
  <dcterms:modified xsi:type="dcterms:W3CDTF">2017-11-27T22:40:00Z</dcterms:modified>
</cp:coreProperties>
</file>