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ED6B6" w14:textId="77777777" w:rsidR="0072032A" w:rsidRPr="00FA74CC" w:rsidRDefault="0072032A" w:rsidP="0072032A">
      <w:pPr>
        <w:rPr>
          <w:b/>
          <w:bCs/>
          <w:color w:val="EE0000"/>
        </w:rPr>
      </w:pPr>
      <w:r>
        <w:rPr>
          <w:b/>
          <w:bCs/>
          <w:color w:val="EE0000"/>
        </w:rPr>
        <w:t>Formatted for DaySmart Vet Software</w:t>
      </w:r>
    </w:p>
    <w:p w14:paraId="302C550D" w14:textId="77777777" w:rsidR="0072032A" w:rsidRPr="0072032A" w:rsidRDefault="0072032A" w:rsidP="0072032A">
      <w:r w:rsidRPr="0072032A">
        <w:t>{OWNER_FIRST_NAME} {OWNER_LAST_NAME} {OWNER_MOBILE_NUMBER}</w:t>
      </w:r>
    </w:p>
    <w:p w14:paraId="2FC7AC4A" w14:textId="77777777" w:rsidR="0072032A" w:rsidRPr="0072032A" w:rsidRDefault="0072032A" w:rsidP="0072032A">
      <w:r w:rsidRPr="0072032A">
        <w:t>{OWNER_</w:t>
      </w:r>
      <w:proofErr w:type="gramStart"/>
      <w:r w:rsidRPr="0072032A">
        <w:t>ADDRESS}, {</w:t>
      </w:r>
      <w:proofErr w:type="gramEnd"/>
      <w:r w:rsidRPr="0072032A">
        <w:t>OWNER_</w:t>
      </w:r>
      <w:proofErr w:type="gramStart"/>
      <w:r w:rsidRPr="0072032A">
        <w:t>CITY}, {</w:t>
      </w:r>
      <w:proofErr w:type="gramEnd"/>
      <w:r w:rsidRPr="0072032A">
        <w:t>OWNER_STATE} {OWNER_ZIPCODE}</w:t>
      </w:r>
    </w:p>
    <w:p w14:paraId="1A29612F" w14:textId="77777777" w:rsidR="0072032A" w:rsidRPr="0072032A" w:rsidRDefault="0072032A" w:rsidP="0072032A">
      <w:r w:rsidRPr="0072032A">
        <w:t> </w:t>
      </w:r>
    </w:p>
    <w:p w14:paraId="40821ACC" w14:textId="77777777" w:rsidR="0072032A" w:rsidRPr="0072032A" w:rsidRDefault="0072032A" w:rsidP="0072032A">
      <w:r w:rsidRPr="0072032A">
        <w:rPr>
          <w:b/>
          <w:bCs/>
        </w:rPr>
        <w:t>{PATIENT_NAME} {OWNER_LAST_NAME} described below was sexually sterilized on {LETTER_</w:t>
      </w:r>
      <w:proofErr w:type="gramStart"/>
      <w:r w:rsidRPr="0072032A">
        <w:rPr>
          <w:b/>
          <w:bCs/>
        </w:rPr>
        <w:t>DATE}.</w:t>
      </w:r>
      <w:proofErr w:type="gramEnd"/>
    </w:p>
    <w:tbl>
      <w:tblPr>
        <w:tblW w:w="4567" w:type="pct"/>
        <w:tblCellSpacing w:w="0" w:type="dxa"/>
        <w:tblCellMar>
          <w:top w:w="300" w:type="dxa"/>
          <w:left w:w="300" w:type="dxa"/>
          <w:bottom w:w="300" w:type="dxa"/>
          <w:right w:w="300" w:type="dxa"/>
        </w:tblCellMar>
        <w:tblLook w:val="04A0" w:firstRow="1" w:lastRow="0" w:firstColumn="1" w:lastColumn="0" w:noHBand="0" w:noVBand="1"/>
      </w:tblPr>
      <w:tblGrid>
        <w:gridCol w:w="3271"/>
        <w:gridCol w:w="5278"/>
      </w:tblGrid>
      <w:tr w:rsidR="0072032A" w:rsidRPr="0072032A" w14:paraId="75C2F1E8" w14:textId="77777777" w:rsidTr="0072032A">
        <w:trPr>
          <w:tblCellSpacing w:w="0" w:type="dxa"/>
        </w:trPr>
        <w:tc>
          <w:tcPr>
            <w:tcW w:w="1913" w:type="pct"/>
            <w:vAlign w:val="center"/>
            <w:hideMark/>
          </w:tcPr>
          <w:p w14:paraId="5A4ACBF7" w14:textId="77777777" w:rsidR="0072032A" w:rsidRPr="0072032A" w:rsidRDefault="0072032A" w:rsidP="0072032A">
            <w:r w:rsidRPr="0072032A">
              <w:t>Breed:</w:t>
            </w:r>
          </w:p>
        </w:tc>
        <w:tc>
          <w:tcPr>
            <w:tcW w:w="3087" w:type="pct"/>
            <w:vAlign w:val="center"/>
            <w:hideMark/>
          </w:tcPr>
          <w:p w14:paraId="027FA3FE" w14:textId="77777777" w:rsidR="0072032A" w:rsidRPr="0072032A" w:rsidRDefault="0072032A" w:rsidP="0072032A">
            <w:r w:rsidRPr="0072032A">
              <w:t>{PATIENT_BREED}</w:t>
            </w:r>
          </w:p>
        </w:tc>
      </w:tr>
      <w:tr w:rsidR="0072032A" w:rsidRPr="0072032A" w14:paraId="216A8198" w14:textId="77777777" w:rsidTr="0072032A">
        <w:trPr>
          <w:tblCellSpacing w:w="0" w:type="dxa"/>
        </w:trPr>
        <w:tc>
          <w:tcPr>
            <w:tcW w:w="1913" w:type="pct"/>
            <w:vAlign w:val="center"/>
            <w:hideMark/>
          </w:tcPr>
          <w:p w14:paraId="52C738AF" w14:textId="77777777" w:rsidR="0072032A" w:rsidRPr="0072032A" w:rsidRDefault="0072032A" w:rsidP="0072032A">
            <w:r w:rsidRPr="0072032A">
              <w:t>Birthdate / Age: </w:t>
            </w:r>
          </w:p>
        </w:tc>
        <w:tc>
          <w:tcPr>
            <w:tcW w:w="3087" w:type="pct"/>
            <w:vAlign w:val="center"/>
            <w:hideMark/>
          </w:tcPr>
          <w:p w14:paraId="3FD6759B" w14:textId="77777777" w:rsidR="0072032A" w:rsidRPr="0072032A" w:rsidRDefault="0072032A" w:rsidP="0072032A">
            <w:r w:rsidRPr="0072032A">
              <w:t>{PATIENT_</w:t>
            </w:r>
            <w:proofErr w:type="gramStart"/>
            <w:r w:rsidRPr="0072032A">
              <w:t>BIRTHDATE} / {</w:t>
            </w:r>
            <w:proofErr w:type="gramEnd"/>
            <w:r w:rsidRPr="0072032A">
              <w:t>PATIENT_AGE}</w:t>
            </w:r>
          </w:p>
        </w:tc>
      </w:tr>
      <w:tr w:rsidR="0072032A" w:rsidRPr="0072032A" w14:paraId="1B4C106C" w14:textId="77777777" w:rsidTr="0072032A">
        <w:trPr>
          <w:tblCellSpacing w:w="0" w:type="dxa"/>
        </w:trPr>
        <w:tc>
          <w:tcPr>
            <w:tcW w:w="1913" w:type="pct"/>
            <w:vAlign w:val="center"/>
            <w:hideMark/>
          </w:tcPr>
          <w:p w14:paraId="0DFA663C" w14:textId="77777777" w:rsidR="0072032A" w:rsidRPr="0072032A" w:rsidRDefault="0072032A" w:rsidP="0072032A">
            <w:r w:rsidRPr="0072032A">
              <w:t>Sex: </w:t>
            </w:r>
          </w:p>
        </w:tc>
        <w:tc>
          <w:tcPr>
            <w:tcW w:w="3087" w:type="pct"/>
            <w:vAlign w:val="center"/>
            <w:hideMark/>
          </w:tcPr>
          <w:p w14:paraId="5A30C03F" w14:textId="77777777" w:rsidR="0072032A" w:rsidRPr="0072032A" w:rsidRDefault="0072032A" w:rsidP="0072032A">
            <w:r w:rsidRPr="0072032A">
              <w:t>{PATIENT_SEX}</w:t>
            </w:r>
          </w:p>
        </w:tc>
      </w:tr>
      <w:tr w:rsidR="0072032A" w:rsidRPr="0072032A" w14:paraId="510090A4" w14:textId="77777777" w:rsidTr="0072032A">
        <w:trPr>
          <w:tblCellSpacing w:w="0" w:type="dxa"/>
        </w:trPr>
        <w:tc>
          <w:tcPr>
            <w:tcW w:w="1913" w:type="pct"/>
            <w:vAlign w:val="center"/>
            <w:hideMark/>
          </w:tcPr>
          <w:p w14:paraId="501EC96A" w14:textId="77777777" w:rsidR="0072032A" w:rsidRPr="0072032A" w:rsidRDefault="0072032A" w:rsidP="0072032A">
            <w:r w:rsidRPr="0072032A">
              <w:t>Microchip:</w:t>
            </w:r>
          </w:p>
        </w:tc>
        <w:tc>
          <w:tcPr>
            <w:tcW w:w="3087" w:type="pct"/>
            <w:vAlign w:val="center"/>
            <w:hideMark/>
          </w:tcPr>
          <w:p w14:paraId="4821BA9A" w14:textId="77777777" w:rsidR="0072032A" w:rsidRPr="0072032A" w:rsidRDefault="0072032A" w:rsidP="0072032A">
            <w:r w:rsidRPr="0072032A">
              <w:t>{PATIENT_CHIP}</w:t>
            </w:r>
          </w:p>
        </w:tc>
      </w:tr>
      <w:tr w:rsidR="0072032A" w:rsidRPr="0072032A" w14:paraId="73C24025" w14:textId="77777777" w:rsidTr="0072032A">
        <w:trPr>
          <w:tblCellSpacing w:w="0" w:type="dxa"/>
        </w:trPr>
        <w:tc>
          <w:tcPr>
            <w:tcW w:w="1913" w:type="pct"/>
            <w:vAlign w:val="center"/>
            <w:hideMark/>
          </w:tcPr>
          <w:p w14:paraId="1DB9D698" w14:textId="77777777" w:rsidR="0072032A" w:rsidRPr="0072032A" w:rsidRDefault="0072032A" w:rsidP="0072032A">
            <w:r w:rsidRPr="0072032A">
              <w:t>Current Weight:</w:t>
            </w:r>
          </w:p>
        </w:tc>
        <w:tc>
          <w:tcPr>
            <w:tcW w:w="3087" w:type="pct"/>
            <w:vAlign w:val="center"/>
            <w:hideMark/>
          </w:tcPr>
          <w:p w14:paraId="7D6A5816" w14:textId="77777777" w:rsidR="0072032A" w:rsidRPr="0072032A" w:rsidRDefault="0072032A" w:rsidP="0072032A">
            <w:r w:rsidRPr="0072032A">
              <w:t>{PATIENT_WEIGHT}</w:t>
            </w:r>
          </w:p>
        </w:tc>
      </w:tr>
    </w:tbl>
    <w:p w14:paraId="7E23CAE4" w14:textId="77777777" w:rsidR="0072032A" w:rsidRPr="0072032A" w:rsidRDefault="0072032A" w:rsidP="0072032A">
      <w:pPr>
        <w:rPr>
          <w:b/>
          <w:bCs/>
        </w:rPr>
      </w:pPr>
      <w:r w:rsidRPr="0072032A">
        <w:rPr>
          <w:b/>
          <w:bCs/>
        </w:rPr>
        <w:t>IMPORTANT INFORMATION ABOUT TODAY'S PROCEDURE.</w:t>
      </w:r>
    </w:p>
    <w:p w14:paraId="3E2B8BFB" w14:textId="77777777" w:rsidR="0072032A" w:rsidRPr="0072032A" w:rsidRDefault="0072032A" w:rsidP="0072032A">
      <w:r w:rsidRPr="0072032A">
        <w:t>{CLIENT_COMMUNICATION_CONTENT}</w:t>
      </w:r>
    </w:p>
    <w:p w14:paraId="27A5FF77" w14:textId="77777777" w:rsidR="0072032A" w:rsidRPr="0072032A" w:rsidRDefault="0072032A" w:rsidP="0072032A">
      <w:r w:rsidRPr="0072032A">
        <w:rPr>
          <w:b/>
          <w:bCs/>
        </w:rPr>
        <w:t>SURGICAL DISCHARGE INSTRUCTIONS - PLEASE READ CAREFULLY!!!</w:t>
      </w:r>
    </w:p>
    <w:p w14:paraId="2646458F" w14:textId="77777777" w:rsidR="0072032A" w:rsidRPr="0072032A" w:rsidRDefault="0072032A" w:rsidP="0072032A">
      <w:r w:rsidRPr="0072032A">
        <w:rPr>
          <w:b/>
          <w:bCs/>
        </w:rPr>
        <w:t>Surgical Procedure</w:t>
      </w:r>
      <w:r w:rsidRPr="0072032A">
        <w:br/>
        <w:t>Females received an ovariohysterectomy.  Males received a castration.  Unless otherwise noted, there are no sutures to remove.  Male cats with scrotal castration may have one incision directly on the scrotum, which may be left partially or completely open.  A small amount of drainage is normal.  If your male was Cryptorchid (undescended testicle(s)), your pet has 2 incisions.</w:t>
      </w:r>
    </w:p>
    <w:p w14:paraId="70E743CE" w14:textId="77777777" w:rsidR="0072032A" w:rsidRPr="0072032A" w:rsidRDefault="0072032A" w:rsidP="0072032A">
      <w:r w:rsidRPr="0072032A">
        <w:rPr>
          <w:b/>
          <w:bCs/>
        </w:rPr>
        <w:t>These instructions</w:t>
      </w:r>
      <w:r w:rsidRPr="0072032A">
        <w:t xml:space="preserve"> are very important.  Recovery depends on what we do, what your pet does, and what you do during the period before, during and after surgery.  If these </w:t>
      </w:r>
      <w:r w:rsidRPr="0072032A">
        <w:lastRenderedPageBreak/>
        <w:t xml:space="preserve">instructions are unclear or do not seem to make sense to </w:t>
      </w:r>
      <w:proofErr w:type="gramStart"/>
      <w:r w:rsidRPr="0072032A">
        <w:t>you</w:t>
      </w:r>
      <w:proofErr w:type="gramEnd"/>
      <w:r w:rsidRPr="0072032A">
        <w:t xml:space="preserve"> PLEASE ask questions.  Your pet received a black tattoo next to the incision.  This tattoo is a scoring process in the skin; IT IS NOT AN EXTRA INCISION.</w:t>
      </w:r>
    </w:p>
    <w:p w14:paraId="73213343" w14:textId="77777777" w:rsidR="0072032A" w:rsidRPr="0072032A" w:rsidRDefault="0072032A" w:rsidP="0072032A">
      <w:r w:rsidRPr="0072032A">
        <w:t> </w:t>
      </w:r>
    </w:p>
    <w:p w14:paraId="5BB8943D" w14:textId="77777777" w:rsidR="0072032A" w:rsidRPr="0072032A" w:rsidRDefault="0072032A" w:rsidP="0072032A">
      <w:r w:rsidRPr="0072032A">
        <w:rPr>
          <w:b/>
          <w:bCs/>
        </w:rPr>
        <w:t>Confine the cat</w:t>
      </w:r>
    </w:p>
    <w:p w14:paraId="531BCE96" w14:textId="77777777" w:rsidR="0072032A" w:rsidRPr="0072032A" w:rsidRDefault="0072032A" w:rsidP="0072032A">
      <w:r w:rsidRPr="0072032A">
        <w:t xml:space="preserve">Keep the cat in a covered trap or small area for at least 24 hours after surgery for male cats and 48 hours for female cats. If the cat </w:t>
      </w:r>
      <w:proofErr w:type="gramStart"/>
      <w:r w:rsidRPr="0072032A">
        <w:t>received</w:t>
      </w:r>
      <w:proofErr w:type="gramEnd"/>
      <w:r w:rsidRPr="0072032A">
        <w:t xml:space="preserve"> a three-day pain injection, keep it for 72 hours. </w:t>
      </w:r>
      <w:r w:rsidRPr="0072032A">
        <w:br/>
        <w:t xml:space="preserve">  </w:t>
      </w:r>
    </w:p>
    <w:p w14:paraId="6CD135F1" w14:textId="77777777" w:rsidR="0072032A" w:rsidRPr="0072032A" w:rsidRDefault="0072032A" w:rsidP="0072032A">
      <w:r w:rsidRPr="0072032A">
        <w:rPr>
          <w:b/>
          <w:bCs/>
        </w:rPr>
        <w:t>Release in the right place</w:t>
      </w:r>
    </w:p>
    <w:p w14:paraId="310F5C82" w14:textId="77777777" w:rsidR="0072032A" w:rsidRPr="0072032A" w:rsidRDefault="0072032A" w:rsidP="0072032A">
      <w:r w:rsidRPr="0072032A">
        <w:t>Release the cat where it was trapped, away from traffic, hazards, and congestion. Release the cat at dawn or dusk. </w:t>
      </w:r>
      <w:r w:rsidRPr="0072032A">
        <w:br/>
        <w:t xml:space="preserve">  </w:t>
      </w:r>
    </w:p>
    <w:p w14:paraId="355CA7BE" w14:textId="77777777" w:rsidR="0072032A" w:rsidRPr="0072032A" w:rsidRDefault="0072032A" w:rsidP="0072032A">
      <w:r w:rsidRPr="0072032A">
        <w:rPr>
          <w:b/>
          <w:bCs/>
        </w:rPr>
        <w:t>Keep the cat warm</w:t>
      </w:r>
    </w:p>
    <w:p w14:paraId="3E9BE68F" w14:textId="77777777" w:rsidR="0072032A" w:rsidRPr="0072032A" w:rsidRDefault="0072032A" w:rsidP="0072032A">
      <w:r w:rsidRPr="0072032A">
        <w:t>Keep the cat indoors and away from extreme temperatures during recovery. </w:t>
      </w:r>
      <w:r w:rsidRPr="0072032A">
        <w:br/>
        <w:t xml:space="preserve">  </w:t>
      </w:r>
    </w:p>
    <w:p w14:paraId="7DE8E12D" w14:textId="77777777" w:rsidR="0072032A" w:rsidRPr="0072032A" w:rsidRDefault="0072032A" w:rsidP="0072032A">
      <w:r w:rsidRPr="0072032A">
        <w:rPr>
          <w:b/>
          <w:bCs/>
        </w:rPr>
        <w:t>Monitor the cat</w:t>
      </w:r>
    </w:p>
    <w:p w14:paraId="6A136465" w14:textId="77777777" w:rsidR="0072032A" w:rsidRPr="0072032A" w:rsidRDefault="0072032A" w:rsidP="0072032A">
      <w:r w:rsidRPr="0072032A">
        <w:t xml:space="preserve">Appetite should </w:t>
      </w:r>
      <w:proofErr w:type="gramStart"/>
      <w:r w:rsidRPr="0072032A">
        <w:t>return</w:t>
      </w:r>
      <w:proofErr w:type="gramEnd"/>
      <w:r w:rsidRPr="0072032A">
        <w:t xml:space="preserve"> within 24 hours of surgery.  Lethargy lasting for more than 24 hours post-op, severe diarrhea, or vomiting are not normal and your pet should return for a recheck or be taken to your regular Veterinarian. If there are any questions or concerns directly related to the surgery during the recovery period, please call this office at (281) 528-</w:t>
      </w:r>
      <w:proofErr w:type="gramStart"/>
      <w:r w:rsidRPr="0072032A">
        <w:t>1238  or</w:t>
      </w:r>
      <w:proofErr w:type="gramEnd"/>
      <w:r w:rsidRPr="0072032A">
        <w:t xml:space="preserve"> walk in during regular business hours.  If there is an emergency after hours, contact your regular Veterinarian or REACH an emergency hospital.</w:t>
      </w:r>
    </w:p>
    <w:p w14:paraId="04FF6A03" w14:textId="77777777" w:rsidR="0072032A" w:rsidRPr="0072032A" w:rsidRDefault="0072032A" w:rsidP="0072032A">
      <w:r w:rsidRPr="0072032A">
        <w:t xml:space="preserve">  </w:t>
      </w:r>
    </w:p>
    <w:p w14:paraId="5592971B" w14:textId="77777777" w:rsidR="0072032A" w:rsidRPr="0072032A" w:rsidRDefault="0072032A" w:rsidP="0072032A">
      <w:r w:rsidRPr="0072032A">
        <w:rPr>
          <w:b/>
          <w:bCs/>
        </w:rPr>
        <w:t>Feed the cat</w:t>
      </w:r>
    </w:p>
    <w:p w14:paraId="73BBD27A" w14:textId="77777777" w:rsidR="0072032A" w:rsidRPr="0072032A" w:rsidRDefault="0072032A" w:rsidP="0072032A">
      <w:r w:rsidRPr="0072032A">
        <w:t xml:space="preserve">Offer a small amount of food the night after surgery, typically ⅓ the normal amount. Do not change the cat's diet </w:t>
      </w:r>
      <w:proofErr w:type="gramStart"/>
      <w:r w:rsidRPr="0072032A">
        <w:t>at this time</w:t>
      </w:r>
      <w:proofErr w:type="gramEnd"/>
      <w:r w:rsidRPr="0072032A">
        <w:t xml:space="preserve">, and do not give it junk food, table scraps, milk, or any other </w:t>
      </w:r>
      <w:proofErr w:type="gramStart"/>
      <w:r w:rsidRPr="0072032A">
        <w:t>people</w:t>
      </w:r>
      <w:proofErr w:type="gramEnd"/>
      <w:r w:rsidRPr="0072032A">
        <w:t xml:space="preserve"> food. </w:t>
      </w:r>
      <w:r w:rsidRPr="0072032A">
        <w:br/>
        <w:t xml:space="preserve">  </w:t>
      </w:r>
    </w:p>
    <w:p w14:paraId="07869333" w14:textId="77777777" w:rsidR="0072032A" w:rsidRPr="0072032A" w:rsidRDefault="0072032A" w:rsidP="0072032A">
      <w:r w:rsidRPr="0072032A">
        <w:rPr>
          <w:b/>
          <w:bCs/>
        </w:rPr>
        <w:t>Use a litter box</w:t>
      </w:r>
    </w:p>
    <w:p w14:paraId="50C9CF30" w14:textId="77777777" w:rsidR="0072032A" w:rsidRPr="0072032A" w:rsidRDefault="0072032A" w:rsidP="0072032A">
      <w:r w:rsidRPr="0072032A">
        <w:lastRenderedPageBreak/>
        <w:t>If you intend to offer the cat a litter box, use only paper or pine litter for male cats. </w:t>
      </w:r>
      <w:r w:rsidRPr="0072032A">
        <w:br/>
        <w:t xml:space="preserve">  </w:t>
      </w:r>
    </w:p>
    <w:p w14:paraId="691E3F19" w14:textId="77777777" w:rsidR="0072032A" w:rsidRPr="0072032A" w:rsidRDefault="0072032A" w:rsidP="0072032A">
      <w:r w:rsidRPr="0072032A">
        <w:rPr>
          <w:b/>
          <w:bCs/>
        </w:rPr>
        <w:t>Don't relocate</w:t>
      </w:r>
    </w:p>
    <w:p w14:paraId="48679A0B" w14:textId="77777777" w:rsidR="0072032A" w:rsidRPr="0072032A" w:rsidRDefault="0072032A" w:rsidP="0072032A">
      <w:r w:rsidRPr="0072032A">
        <w:t xml:space="preserve">Do not </w:t>
      </w:r>
      <w:proofErr w:type="gramStart"/>
      <w:r w:rsidRPr="0072032A">
        <w:t>relocate</w:t>
      </w:r>
      <w:proofErr w:type="gramEnd"/>
      <w:r w:rsidRPr="0072032A">
        <w:t xml:space="preserve"> a feral cat!!!!! </w:t>
      </w:r>
    </w:p>
    <w:p w14:paraId="498D6A6B" w14:textId="77777777" w:rsidR="0072032A" w:rsidRPr="0072032A" w:rsidRDefault="0072032A" w:rsidP="0072032A">
      <w:r w:rsidRPr="0072032A">
        <w:rPr>
          <w:b/>
          <w:bCs/>
        </w:rPr>
        <w:t>Precautions That Should Be Observed After General Anesthesia</w:t>
      </w:r>
      <w:r w:rsidRPr="0072032A">
        <w:rPr>
          <w:b/>
          <w:bCs/>
        </w:rPr>
        <w:br/>
      </w:r>
      <w:r w:rsidRPr="0072032A">
        <w:t>-Your pet may be groggy for about 12 hours after anesthesia.</w:t>
      </w:r>
      <w:r w:rsidRPr="0072032A">
        <w:br/>
        <w:t>-Pacing, disorientation, and vocalization may occur on recovery.  These signs may persist for 6-8 hours or more.</w:t>
      </w:r>
      <w:r w:rsidRPr="0072032A">
        <w:br/>
        <w:t xml:space="preserve">-As the anesthetic agents wear off, your pet may experience slight discomfort.  If your pet is in severe pain, contact us, your </w:t>
      </w:r>
      <w:proofErr w:type="gramStart"/>
      <w:r w:rsidRPr="0072032A">
        <w:t>Veterinarian</w:t>
      </w:r>
      <w:proofErr w:type="gramEnd"/>
      <w:r w:rsidRPr="0072032A">
        <w:t>, or the emergency clinic immediately.</w:t>
      </w:r>
      <w:r w:rsidRPr="0072032A">
        <w:br/>
        <w:t>-It is best to restrict children from pets for 18 to 24 hours; your pet may experience residual anesthesia and possible post-operative pain.</w:t>
      </w:r>
      <w:r w:rsidRPr="0072032A">
        <w:br/>
      </w:r>
      <w:r w:rsidRPr="0072032A">
        <w:br/>
      </w:r>
      <w:r w:rsidRPr="0072032A">
        <w:rPr>
          <w:b/>
          <w:bCs/>
        </w:rPr>
        <w:t>Rechecks - If you observe any concerns with your pet's incision or behavior, call immediately.</w:t>
      </w:r>
      <w:r w:rsidRPr="0072032A">
        <w:rPr>
          <w:b/>
          <w:bCs/>
        </w:rPr>
        <w:br/>
      </w:r>
      <w:r w:rsidRPr="0072032A">
        <w:t xml:space="preserve">Texas Litter Control does not charge any exam fees for rechecks.  We will treat at our clinic, at minimal cost, any post-op complications resulting directly from the surgery, if the above post-op instructions are followed in full.  Your regular Veterinarian must address illnesses or injuries that are not a direct result of surgery.  We cannot be held responsible for complications resulting from failure to follow post-op instructions, failure to purchase recommended medications, or for diseases for which the animal was not properly vaccinated.  </w:t>
      </w:r>
      <w:r w:rsidRPr="0072032A">
        <w:rPr>
          <w:b/>
          <w:bCs/>
          <w:u w:val="single"/>
        </w:rPr>
        <w:t>Texas Litter Control does not reimburse for fees incurred should you decide to take your pet to another veterinary clinic.</w:t>
      </w:r>
    </w:p>
    <w:p w14:paraId="659D2035" w14:textId="77777777" w:rsidR="0070223B" w:rsidRDefault="0070223B"/>
    <w:sectPr w:rsidR="007022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032A"/>
    <w:rsid w:val="002B0D1B"/>
    <w:rsid w:val="0070223B"/>
    <w:rsid w:val="0072032A"/>
    <w:rsid w:val="008F01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BF21B5"/>
  <w15:chartTrackingRefBased/>
  <w15:docId w15:val="{3A4A0A4C-15FE-4DAA-BDF3-000A9E34D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032A"/>
  </w:style>
  <w:style w:type="paragraph" w:styleId="Heading1">
    <w:name w:val="heading 1"/>
    <w:basedOn w:val="Normal"/>
    <w:next w:val="Normal"/>
    <w:link w:val="Heading1Char"/>
    <w:uiPriority w:val="9"/>
    <w:qFormat/>
    <w:rsid w:val="007203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203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2032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203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203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203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203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203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203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032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2032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2032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2032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2032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203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203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203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2032A"/>
    <w:rPr>
      <w:rFonts w:eastAsiaTheme="majorEastAsia" w:cstheme="majorBidi"/>
      <w:color w:val="272727" w:themeColor="text1" w:themeTint="D8"/>
    </w:rPr>
  </w:style>
  <w:style w:type="paragraph" w:styleId="Title">
    <w:name w:val="Title"/>
    <w:basedOn w:val="Normal"/>
    <w:next w:val="Normal"/>
    <w:link w:val="TitleChar"/>
    <w:uiPriority w:val="10"/>
    <w:qFormat/>
    <w:rsid w:val="007203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03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203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203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2032A"/>
    <w:pPr>
      <w:spacing w:before="160"/>
      <w:jc w:val="center"/>
    </w:pPr>
    <w:rPr>
      <w:i/>
      <w:iCs/>
      <w:color w:val="404040" w:themeColor="text1" w:themeTint="BF"/>
    </w:rPr>
  </w:style>
  <w:style w:type="character" w:customStyle="1" w:styleId="QuoteChar">
    <w:name w:val="Quote Char"/>
    <w:basedOn w:val="DefaultParagraphFont"/>
    <w:link w:val="Quote"/>
    <w:uiPriority w:val="29"/>
    <w:rsid w:val="0072032A"/>
    <w:rPr>
      <w:i/>
      <w:iCs/>
      <w:color w:val="404040" w:themeColor="text1" w:themeTint="BF"/>
    </w:rPr>
  </w:style>
  <w:style w:type="paragraph" w:styleId="ListParagraph">
    <w:name w:val="List Paragraph"/>
    <w:basedOn w:val="Normal"/>
    <w:uiPriority w:val="34"/>
    <w:qFormat/>
    <w:rsid w:val="0072032A"/>
    <w:pPr>
      <w:ind w:left="720"/>
      <w:contextualSpacing/>
    </w:pPr>
  </w:style>
  <w:style w:type="character" w:styleId="IntenseEmphasis">
    <w:name w:val="Intense Emphasis"/>
    <w:basedOn w:val="DefaultParagraphFont"/>
    <w:uiPriority w:val="21"/>
    <w:qFormat/>
    <w:rsid w:val="0072032A"/>
    <w:rPr>
      <w:i/>
      <w:iCs/>
      <w:color w:val="0F4761" w:themeColor="accent1" w:themeShade="BF"/>
    </w:rPr>
  </w:style>
  <w:style w:type="paragraph" w:styleId="IntenseQuote">
    <w:name w:val="Intense Quote"/>
    <w:basedOn w:val="Normal"/>
    <w:next w:val="Normal"/>
    <w:link w:val="IntenseQuoteChar"/>
    <w:uiPriority w:val="30"/>
    <w:qFormat/>
    <w:rsid w:val="007203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2032A"/>
    <w:rPr>
      <w:i/>
      <w:iCs/>
      <w:color w:val="0F4761" w:themeColor="accent1" w:themeShade="BF"/>
    </w:rPr>
  </w:style>
  <w:style w:type="character" w:styleId="IntenseReference">
    <w:name w:val="Intense Reference"/>
    <w:basedOn w:val="DefaultParagraphFont"/>
    <w:uiPriority w:val="32"/>
    <w:qFormat/>
    <w:rsid w:val="0072032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624</Words>
  <Characters>3351</Characters>
  <Application>Microsoft Office Word</Application>
  <DocSecurity>0</DocSecurity>
  <Lines>80</Lines>
  <Paragraphs>34</Paragraphs>
  <ScaleCrop>false</ScaleCrop>
  <Company/>
  <LinksUpToDate>false</LinksUpToDate>
  <CharactersWithSpaces>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Deana Love</dc:creator>
  <cp:keywords/>
  <dc:description/>
  <cp:lastModifiedBy>Deana Love</cp:lastModifiedBy>
  <cp:revision>1</cp:revision>
  <dcterms:created xsi:type="dcterms:W3CDTF">2026-07-15T18:19:00Z</dcterms:created>
  <dcterms:modified xsi:type="dcterms:W3CDTF">2026-07-15T18:20:00Z</dcterms:modified>
</cp:coreProperties>
</file>