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7CE07" w14:textId="77777777" w:rsidR="004E13B2" w:rsidRPr="00D30015" w:rsidRDefault="00683673" w:rsidP="00683673">
      <w:pPr>
        <w:jc w:val="center"/>
        <w:rPr>
          <w:rFonts w:ascii="Rockwell Extra Bold" w:hAnsi="Rockwell Extra Bold"/>
          <w:b/>
          <w:sz w:val="44"/>
          <w:szCs w:val="44"/>
        </w:rPr>
      </w:pPr>
      <w:r w:rsidRPr="00D30015">
        <w:rPr>
          <w:rFonts w:ascii="Rockwell Extra Bold" w:hAnsi="Rockwell Extra Bold"/>
          <w:b/>
          <w:sz w:val="44"/>
          <w:szCs w:val="44"/>
        </w:rPr>
        <w:t>BABYFACE &amp; MORE</w:t>
      </w:r>
      <w:bookmarkStart w:id="0" w:name="_GoBack"/>
      <w:bookmarkEnd w:id="0"/>
    </w:p>
    <w:p w14:paraId="25D7B2F1" w14:textId="77777777" w:rsidR="00683673" w:rsidRPr="007D2787" w:rsidRDefault="00683673" w:rsidP="00683673">
      <w:pPr>
        <w:rPr>
          <w:sz w:val="20"/>
          <w:szCs w:val="20"/>
          <w:u w:val="single"/>
        </w:rPr>
      </w:pPr>
      <w:r w:rsidRPr="007D2787">
        <w:rPr>
          <w:sz w:val="20"/>
          <w:szCs w:val="20"/>
          <w:u w:val="single"/>
        </w:rPr>
        <w:t>WAIVER OF LIABILITY</w:t>
      </w:r>
    </w:p>
    <w:p w14:paraId="5EF89D91" w14:textId="77777777" w:rsidR="00683673" w:rsidRPr="007D2787" w:rsidRDefault="00683673" w:rsidP="00683673">
      <w:pPr>
        <w:rPr>
          <w:sz w:val="20"/>
          <w:szCs w:val="20"/>
        </w:rPr>
      </w:pPr>
      <w:r w:rsidRPr="007D2787">
        <w:rPr>
          <w:sz w:val="20"/>
          <w:szCs w:val="20"/>
        </w:rPr>
        <w:t xml:space="preserve">BABYFACE &amp; MORE, Inc. offers elective 2D/3D/4D &amp; FRV prenatal ultrasound for an entertainment keepsake and to provide a positive bonding experience for mothers, family members, and friends with the unborn child.  This entertainment ultrasound session will not take the place of a diagnostic ultrasound or any other medical procedure(s) recommended by your physician or health care provider.  </w:t>
      </w:r>
    </w:p>
    <w:p w14:paraId="02C1B19A" w14:textId="77777777" w:rsidR="00683673" w:rsidRPr="007D2787" w:rsidRDefault="00683673" w:rsidP="00683673">
      <w:pPr>
        <w:pStyle w:val="ListParagraph"/>
        <w:numPr>
          <w:ilvl w:val="0"/>
          <w:numId w:val="1"/>
        </w:numPr>
        <w:rPr>
          <w:sz w:val="20"/>
          <w:szCs w:val="20"/>
        </w:rPr>
      </w:pPr>
      <w:r w:rsidRPr="007D2787">
        <w:rPr>
          <w:sz w:val="20"/>
          <w:szCs w:val="20"/>
        </w:rPr>
        <w:t>I am purchasing BABYFACE &amp; MORE’s services and products for keepsake, non-medical purposes.</w:t>
      </w:r>
    </w:p>
    <w:p w14:paraId="5BC6FFF7" w14:textId="77777777" w:rsidR="00683673" w:rsidRPr="007D2787" w:rsidRDefault="00683673" w:rsidP="00683673">
      <w:pPr>
        <w:pStyle w:val="ListParagraph"/>
        <w:numPr>
          <w:ilvl w:val="0"/>
          <w:numId w:val="1"/>
        </w:numPr>
        <w:rPr>
          <w:sz w:val="20"/>
          <w:szCs w:val="20"/>
        </w:rPr>
      </w:pPr>
      <w:r w:rsidRPr="007D2787">
        <w:rPr>
          <w:sz w:val="20"/>
          <w:szCs w:val="20"/>
        </w:rPr>
        <w:t xml:space="preserve">This ultrasound </w:t>
      </w:r>
      <w:r w:rsidR="007D2787">
        <w:rPr>
          <w:sz w:val="20"/>
          <w:szCs w:val="20"/>
        </w:rPr>
        <w:t xml:space="preserve">is an elective procedure that I </w:t>
      </w:r>
      <w:r w:rsidRPr="007D2787">
        <w:rPr>
          <w:sz w:val="20"/>
          <w:szCs w:val="20"/>
        </w:rPr>
        <w:t>have voluntarily requested, and is not intended to take the place of a diagnostic ultrasound or any other test or treatment that has been recommended by my provider.</w:t>
      </w:r>
    </w:p>
    <w:p w14:paraId="7C568836" w14:textId="77777777" w:rsidR="00683673" w:rsidRPr="007D2787" w:rsidRDefault="00683673" w:rsidP="00683673">
      <w:pPr>
        <w:pStyle w:val="ListParagraph"/>
        <w:numPr>
          <w:ilvl w:val="0"/>
          <w:numId w:val="1"/>
        </w:numPr>
        <w:rPr>
          <w:sz w:val="20"/>
          <w:szCs w:val="20"/>
        </w:rPr>
      </w:pPr>
      <w:r w:rsidRPr="007D2787">
        <w:rPr>
          <w:sz w:val="20"/>
          <w:szCs w:val="20"/>
        </w:rPr>
        <w:t>Because of its elective nature, this ultrasound is not covered by insurance.  Therefore, payment is due at the time of service.</w:t>
      </w:r>
    </w:p>
    <w:p w14:paraId="1EB47C86" w14:textId="77777777" w:rsidR="00683673" w:rsidRPr="007D2787" w:rsidRDefault="00683673" w:rsidP="00683673">
      <w:pPr>
        <w:pStyle w:val="ListParagraph"/>
        <w:numPr>
          <w:ilvl w:val="0"/>
          <w:numId w:val="1"/>
        </w:numPr>
        <w:rPr>
          <w:sz w:val="20"/>
          <w:szCs w:val="20"/>
        </w:rPr>
      </w:pPr>
      <w:r w:rsidRPr="007D2787">
        <w:rPr>
          <w:sz w:val="20"/>
          <w:szCs w:val="20"/>
        </w:rPr>
        <w:t>I understand the quality of the ultrasound and the images depends upon many factors including:  body tissue content, developmental stage and fetal position.  I understand that BABYFACE &amp; MORE does not guarantee the quality of the images or the ability to visualize any characteristics of the fetus.</w:t>
      </w:r>
    </w:p>
    <w:p w14:paraId="0D19F2BB" w14:textId="77777777" w:rsidR="00683673" w:rsidRPr="007D2787" w:rsidRDefault="00683673" w:rsidP="00683673">
      <w:pPr>
        <w:pStyle w:val="ListParagraph"/>
        <w:numPr>
          <w:ilvl w:val="0"/>
          <w:numId w:val="1"/>
        </w:numPr>
        <w:rPr>
          <w:sz w:val="20"/>
          <w:szCs w:val="20"/>
        </w:rPr>
      </w:pPr>
      <w:r w:rsidRPr="007D2787">
        <w:rPr>
          <w:sz w:val="20"/>
          <w:szCs w:val="20"/>
        </w:rPr>
        <w:t xml:space="preserve">I understand that while BABYFACE &amp; MORE makes every effort to capture a good image of my baby, we cannot guarantee the cooperation </w:t>
      </w:r>
      <w:proofErr w:type="gramStart"/>
      <w:r w:rsidRPr="007D2787">
        <w:rPr>
          <w:sz w:val="20"/>
          <w:szCs w:val="20"/>
        </w:rPr>
        <w:t>nor</w:t>
      </w:r>
      <w:proofErr w:type="gramEnd"/>
      <w:r w:rsidRPr="007D2787">
        <w:rPr>
          <w:sz w:val="20"/>
          <w:szCs w:val="20"/>
        </w:rPr>
        <w:t xml:space="preserve"> the posit</w:t>
      </w:r>
      <w:r w:rsidR="007D2787" w:rsidRPr="007D2787">
        <w:rPr>
          <w:sz w:val="20"/>
          <w:szCs w:val="20"/>
        </w:rPr>
        <w:t>i</w:t>
      </w:r>
      <w:r w:rsidRPr="007D2787">
        <w:rPr>
          <w:sz w:val="20"/>
          <w:szCs w:val="20"/>
        </w:rPr>
        <w:t>on of the baby.  I understand that every baby scan</w:t>
      </w:r>
      <w:r w:rsidR="001A4BE3">
        <w:rPr>
          <w:sz w:val="20"/>
          <w:szCs w:val="20"/>
        </w:rPr>
        <w:t>s</w:t>
      </w:r>
      <w:r w:rsidRPr="007D2787">
        <w:rPr>
          <w:sz w:val="20"/>
          <w:szCs w:val="20"/>
        </w:rPr>
        <w:t xml:space="preserve"> differently, depending on the gestational age, position, </w:t>
      </w:r>
      <w:proofErr w:type="gramStart"/>
      <w:r w:rsidRPr="007D2787">
        <w:rPr>
          <w:sz w:val="20"/>
          <w:szCs w:val="20"/>
        </w:rPr>
        <w:t>amount</w:t>
      </w:r>
      <w:proofErr w:type="gramEnd"/>
      <w:r w:rsidRPr="007D2787">
        <w:rPr>
          <w:sz w:val="20"/>
          <w:szCs w:val="20"/>
        </w:rPr>
        <w:t xml:space="preserve"> of amniotic fluid, placental location, and mother’s body habitus.  I understand that if BABYFACE &amp; MORE is unable to get a good image of the baby, BABYFACE &amp; MORE will not provide a refund if I am unhappy with the results.</w:t>
      </w:r>
    </w:p>
    <w:p w14:paraId="37819F70" w14:textId="77777777" w:rsidR="00683673" w:rsidRPr="007D2787" w:rsidRDefault="00683673" w:rsidP="00683673">
      <w:pPr>
        <w:pStyle w:val="ListParagraph"/>
        <w:numPr>
          <w:ilvl w:val="0"/>
          <w:numId w:val="1"/>
        </w:numPr>
        <w:rPr>
          <w:sz w:val="20"/>
          <w:szCs w:val="20"/>
        </w:rPr>
      </w:pPr>
      <w:r w:rsidRPr="007D2787">
        <w:rPr>
          <w:sz w:val="20"/>
          <w:szCs w:val="20"/>
        </w:rPr>
        <w:t xml:space="preserve">As used by BABYFACE &amp; MORE, this ultrasound is intended to provide enhanced images for the purpose of viewing fetal movement in utero.  The technologist will make no attempt to </w:t>
      </w:r>
      <w:r w:rsidR="007D2787" w:rsidRPr="007D2787">
        <w:rPr>
          <w:sz w:val="20"/>
          <w:szCs w:val="20"/>
        </w:rPr>
        <w:t>guarantee</w:t>
      </w:r>
      <w:r w:rsidRPr="007D2787">
        <w:rPr>
          <w:sz w:val="20"/>
          <w:szCs w:val="20"/>
        </w:rPr>
        <w:t xml:space="preserve"> a medically inclusive ultrasound or fetal </w:t>
      </w:r>
      <w:proofErr w:type="gramStart"/>
      <w:r w:rsidRPr="007D2787">
        <w:rPr>
          <w:sz w:val="20"/>
          <w:szCs w:val="20"/>
        </w:rPr>
        <w:t>well being</w:t>
      </w:r>
      <w:proofErr w:type="gramEnd"/>
      <w:r w:rsidRPr="007D2787">
        <w:rPr>
          <w:sz w:val="20"/>
          <w:szCs w:val="20"/>
        </w:rPr>
        <w:t>.</w:t>
      </w:r>
    </w:p>
    <w:p w14:paraId="02CE6BAD" w14:textId="77777777" w:rsidR="00683673" w:rsidRPr="007D2787" w:rsidRDefault="00683673" w:rsidP="00683673">
      <w:pPr>
        <w:pStyle w:val="ListParagraph"/>
        <w:numPr>
          <w:ilvl w:val="0"/>
          <w:numId w:val="1"/>
        </w:numPr>
        <w:rPr>
          <w:sz w:val="20"/>
          <w:szCs w:val="20"/>
        </w:rPr>
      </w:pPr>
      <w:r w:rsidRPr="007D2787">
        <w:rPr>
          <w:sz w:val="20"/>
          <w:szCs w:val="20"/>
        </w:rPr>
        <w:t>I understand that I am responsible for contacting my own healthcare provider if I have questions concerning th</w:t>
      </w:r>
      <w:r w:rsidR="007D2787" w:rsidRPr="007D2787">
        <w:rPr>
          <w:sz w:val="20"/>
          <w:szCs w:val="20"/>
        </w:rPr>
        <w:t>i</w:t>
      </w:r>
      <w:r w:rsidRPr="007D2787">
        <w:rPr>
          <w:sz w:val="20"/>
          <w:szCs w:val="20"/>
        </w:rPr>
        <w:t>s ultrasound or any other aspect of my pregnancy.</w:t>
      </w:r>
    </w:p>
    <w:p w14:paraId="4405731C" w14:textId="77777777" w:rsidR="00683673" w:rsidRPr="007D2787" w:rsidRDefault="00683673" w:rsidP="00683673">
      <w:pPr>
        <w:pStyle w:val="ListParagraph"/>
        <w:numPr>
          <w:ilvl w:val="0"/>
          <w:numId w:val="1"/>
        </w:numPr>
        <w:rPr>
          <w:sz w:val="20"/>
          <w:szCs w:val="20"/>
        </w:rPr>
      </w:pPr>
      <w:r w:rsidRPr="007D2787">
        <w:rPr>
          <w:sz w:val="20"/>
          <w:szCs w:val="20"/>
        </w:rPr>
        <w:t xml:space="preserve">No detrimental effects of ultrasound have been found in 40 years of studies. I hereby </w:t>
      </w:r>
      <w:r w:rsidR="007D2787" w:rsidRPr="007D2787">
        <w:rPr>
          <w:sz w:val="20"/>
          <w:szCs w:val="20"/>
        </w:rPr>
        <w:t>voluntarily</w:t>
      </w:r>
      <w:r w:rsidRPr="007D2787">
        <w:rPr>
          <w:sz w:val="20"/>
          <w:szCs w:val="20"/>
        </w:rPr>
        <w:t xml:space="preserve"> assume all risk of harm or injury </w:t>
      </w:r>
      <w:proofErr w:type="gramStart"/>
      <w:r w:rsidRPr="007D2787">
        <w:rPr>
          <w:sz w:val="20"/>
          <w:szCs w:val="20"/>
        </w:rPr>
        <w:t>to me or my baby resulting from the service provided by BABYFACE &amp; MORE, Inc</w:t>
      </w:r>
      <w:proofErr w:type="gramEnd"/>
      <w:r w:rsidRPr="007D2787">
        <w:rPr>
          <w:sz w:val="20"/>
          <w:szCs w:val="20"/>
        </w:rPr>
        <w:t>.</w:t>
      </w:r>
    </w:p>
    <w:p w14:paraId="201DD9E9" w14:textId="77777777" w:rsidR="00683673" w:rsidRPr="007D2787" w:rsidRDefault="00683673" w:rsidP="00683673">
      <w:pPr>
        <w:pStyle w:val="ListParagraph"/>
        <w:numPr>
          <w:ilvl w:val="0"/>
          <w:numId w:val="1"/>
        </w:numPr>
        <w:rPr>
          <w:sz w:val="20"/>
          <w:szCs w:val="20"/>
        </w:rPr>
      </w:pPr>
      <w:r w:rsidRPr="007D2787">
        <w:rPr>
          <w:sz w:val="20"/>
          <w:szCs w:val="20"/>
        </w:rPr>
        <w:t xml:space="preserve">I understand that factors beyond our control may affect the ability to accurately determine the gender of the fetus, and that </w:t>
      </w:r>
      <w:r w:rsidR="007D2787" w:rsidRPr="007D2787">
        <w:rPr>
          <w:sz w:val="20"/>
          <w:szCs w:val="20"/>
        </w:rPr>
        <w:t>BABYFACE &amp; MORE can provide no warranty or guarantee to the accuracy of such determination.  You further understand that while ultrasound is believed to have no harmful effect on the mother or fetus, future research or other information may disclose harmful or adverse effects that are presently unknown.</w:t>
      </w:r>
    </w:p>
    <w:p w14:paraId="343D76DE" w14:textId="77777777" w:rsidR="007D2787" w:rsidRPr="007D2787" w:rsidRDefault="007D2787" w:rsidP="007D2787">
      <w:pPr>
        <w:rPr>
          <w:sz w:val="20"/>
          <w:szCs w:val="20"/>
        </w:rPr>
      </w:pPr>
      <w:r w:rsidRPr="007D2787">
        <w:rPr>
          <w:sz w:val="20"/>
          <w:szCs w:val="20"/>
        </w:rPr>
        <w:t>I hereby waive, release, acquit and forever discharge BABYFACE &amp; MORE, Inc. from any and all claims, expenses, demands, costs, causes of action, and other actions and liabilities, of any nature whatsoever, whether known or unknown, whether in law or equity, that I or my baby may have arising out of or in any way related to my visit with BABYFACE &amp; MORE, Inc.  I agree that I shall have no right whatsoever to file any lawsuit or institute any other action or legal proceeding of any type arising out of or in any way related to my visit with BABYFACE &amp; MORE, Inc.</w:t>
      </w:r>
    </w:p>
    <w:p w14:paraId="3505F778" w14:textId="77777777" w:rsidR="007D2787" w:rsidRPr="007D2787" w:rsidRDefault="007D2787" w:rsidP="007D2787">
      <w:pPr>
        <w:pStyle w:val="ListParagraph"/>
        <w:rPr>
          <w:sz w:val="20"/>
          <w:szCs w:val="20"/>
        </w:rPr>
      </w:pPr>
    </w:p>
    <w:p w14:paraId="40F381BF" w14:textId="77777777" w:rsidR="00683673" w:rsidRPr="00683673" w:rsidRDefault="00683673" w:rsidP="00683673">
      <w:pPr>
        <w:jc w:val="both"/>
      </w:pPr>
    </w:p>
    <w:sectPr w:rsidR="00683673" w:rsidRPr="00683673" w:rsidSect="004E13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Rockwell Extra Bold">
    <w:panose1 w:val="020609030405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751EB"/>
    <w:multiLevelType w:val="hybridMultilevel"/>
    <w:tmpl w:val="C078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673"/>
    <w:rsid w:val="001A4BE3"/>
    <w:rsid w:val="004E13B2"/>
    <w:rsid w:val="00683673"/>
    <w:rsid w:val="007D2787"/>
    <w:rsid w:val="00D30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9AD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6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486</Words>
  <Characters>2771</Characters>
  <Application>Microsoft Macintosh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Foster</dc:creator>
  <cp:keywords/>
  <dc:description/>
  <cp:lastModifiedBy>Chris Foster</cp:lastModifiedBy>
  <cp:revision>2</cp:revision>
  <cp:lastPrinted>2020-05-08T17:41:00Z</cp:lastPrinted>
  <dcterms:created xsi:type="dcterms:W3CDTF">2020-05-08T17:09:00Z</dcterms:created>
  <dcterms:modified xsi:type="dcterms:W3CDTF">2020-05-08T17:43:00Z</dcterms:modified>
</cp:coreProperties>
</file>