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B53" w:rsidRPr="00D57B53" w:rsidRDefault="00D57B53" w:rsidP="00D57B53">
      <w:pPr>
        <w:jc w:val="center"/>
        <w:rPr>
          <w:b/>
          <w:sz w:val="28"/>
          <w:szCs w:val="28"/>
        </w:rPr>
      </w:pPr>
      <w:r w:rsidRPr="00D57B53">
        <w:rPr>
          <w:b/>
          <w:sz w:val="28"/>
          <w:szCs w:val="28"/>
        </w:rPr>
        <w:t>APPENDIX I</w:t>
      </w:r>
      <w:r w:rsidR="005D740E">
        <w:rPr>
          <w:b/>
          <w:sz w:val="28"/>
          <w:szCs w:val="28"/>
        </w:rPr>
        <w:t xml:space="preserve"> TO REAP BYLAWS</w:t>
      </w:r>
    </w:p>
    <w:p w:rsidR="00D57B53" w:rsidRPr="00D57B53" w:rsidRDefault="00D57B53" w:rsidP="00D57B53">
      <w:pPr>
        <w:jc w:val="center"/>
        <w:rPr>
          <w:b/>
          <w:sz w:val="28"/>
          <w:szCs w:val="28"/>
        </w:rPr>
      </w:pPr>
      <w:r w:rsidRPr="00D57B53">
        <w:rPr>
          <w:b/>
          <w:sz w:val="28"/>
          <w:szCs w:val="28"/>
        </w:rPr>
        <w:t>WAIVER OF RIGHT TO SUE RETIRED EXECUTIVES AND</w:t>
      </w:r>
    </w:p>
    <w:p w:rsidR="00D57B53" w:rsidRPr="00D57B53" w:rsidRDefault="00D57B53" w:rsidP="00D57B53">
      <w:pPr>
        <w:jc w:val="center"/>
        <w:rPr>
          <w:b/>
          <w:sz w:val="28"/>
          <w:szCs w:val="28"/>
        </w:rPr>
      </w:pPr>
      <w:r w:rsidRPr="00D57B53">
        <w:rPr>
          <w:b/>
          <w:sz w:val="28"/>
          <w:szCs w:val="28"/>
        </w:rPr>
        <w:t>PROFESSIONALS (REAP) AND THE UKRAINIAN</w:t>
      </w:r>
    </w:p>
    <w:p w:rsidR="00D57B53" w:rsidRPr="00D57B53" w:rsidRDefault="00D57B53" w:rsidP="00D57B53">
      <w:pPr>
        <w:jc w:val="center"/>
        <w:rPr>
          <w:b/>
          <w:sz w:val="28"/>
          <w:szCs w:val="28"/>
        </w:rPr>
      </w:pPr>
      <w:r w:rsidRPr="00D57B53">
        <w:rPr>
          <w:b/>
          <w:sz w:val="28"/>
          <w:szCs w:val="28"/>
        </w:rPr>
        <w:t>EDUCATIONAL AND CULTURAL CENTER (UECC)</w:t>
      </w:r>
    </w:p>
    <w:p w:rsidR="00D57B53" w:rsidRPr="00D57B53" w:rsidRDefault="00D57B53" w:rsidP="00D57B53">
      <w:pPr>
        <w:jc w:val="center"/>
        <w:rPr>
          <w:b/>
          <w:sz w:val="28"/>
          <w:szCs w:val="28"/>
        </w:rPr>
      </w:pPr>
    </w:p>
    <w:p w:rsidR="00D57B53" w:rsidRPr="00D57B53" w:rsidRDefault="00D57B53" w:rsidP="00D57B53">
      <w:pPr>
        <w:rPr>
          <w:sz w:val="28"/>
          <w:szCs w:val="28"/>
        </w:rPr>
      </w:pPr>
      <w:r w:rsidRPr="00D57B53">
        <w:rPr>
          <w:sz w:val="28"/>
          <w:szCs w:val="28"/>
        </w:rPr>
        <w:t xml:space="preserve"> The following is added to the Bylaws of this organization of Retired</w:t>
      </w:r>
      <w:r w:rsidR="005D740E">
        <w:rPr>
          <w:sz w:val="28"/>
          <w:szCs w:val="28"/>
        </w:rPr>
        <w:t xml:space="preserve"> </w:t>
      </w:r>
      <w:r w:rsidRPr="00D57B53">
        <w:rPr>
          <w:sz w:val="28"/>
          <w:szCs w:val="28"/>
        </w:rPr>
        <w:t>Executives and Professionals, known as REAP (this “Organization”):</w:t>
      </w:r>
    </w:p>
    <w:p w:rsidR="00D57B53" w:rsidRDefault="00D57B53" w:rsidP="00D57B53">
      <w:pPr>
        <w:rPr>
          <w:sz w:val="28"/>
          <w:szCs w:val="28"/>
        </w:rPr>
      </w:pPr>
      <w:r w:rsidRPr="00D57B53">
        <w:rPr>
          <w:sz w:val="28"/>
          <w:szCs w:val="28"/>
        </w:rPr>
        <w:t xml:space="preserve"> “To the fullest extent permitted by applicable law, each applicant to or</w:t>
      </w:r>
      <w:r w:rsidR="005D740E">
        <w:rPr>
          <w:sz w:val="28"/>
          <w:szCs w:val="28"/>
        </w:rPr>
        <w:t xml:space="preserve"> </w:t>
      </w:r>
      <w:r w:rsidRPr="00D57B53">
        <w:rPr>
          <w:sz w:val="28"/>
          <w:szCs w:val="28"/>
        </w:rPr>
        <w:t>member of this Organization waives any and all rights to bring any</w:t>
      </w:r>
      <w:r w:rsidR="005D740E">
        <w:rPr>
          <w:sz w:val="28"/>
          <w:szCs w:val="28"/>
        </w:rPr>
        <w:t xml:space="preserve"> </w:t>
      </w:r>
      <w:r w:rsidRPr="00D57B53">
        <w:rPr>
          <w:sz w:val="28"/>
          <w:szCs w:val="28"/>
        </w:rPr>
        <w:t>legal action or make any claim of any nature, whether for negligence,</w:t>
      </w:r>
      <w:r w:rsidR="005D740E">
        <w:rPr>
          <w:sz w:val="28"/>
          <w:szCs w:val="28"/>
        </w:rPr>
        <w:t xml:space="preserve"> </w:t>
      </w:r>
      <w:r w:rsidRPr="00D57B53">
        <w:rPr>
          <w:sz w:val="28"/>
          <w:szCs w:val="28"/>
        </w:rPr>
        <w:t>infringement, personal liability, professional liability or otherwise,</w:t>
      </w:r>
      <w:r w:rsidR="005D740E">
        <w:rPr>
          <w:sz w:val="28"/>
          <w:szCs w:val="28"/>
        </w:rPr>
        <w:t xml:space="preserve"> </w:t>
      </w:r>
      <w:r w:rsidRPr="00D57B53">
        <w:rPr>
          <w:sz w:val="28"/>
          <w:szCs w:val="28"/>
        </w:rPr>
        <w:t>against this Organization or any of its directors, officers, agents or</w:t>
      </w:r>
      <w:r w:rsidR="005D740E">
        <w:rPr>
          <w:sz w:val="28"/>
          <w:szCs w:val="28"/>
        </w:rPr>
        <w:t xml:space="preserve"> </w:t>
      </w:r>
      <w:r w:rsidRPr="00D57B53">
        <w:rPr>
          <w:sz w:val="28"/>
          <w:szCs w:val="28"/>
        </w:rPr>
        <w:t>representatives, as well as the Ukrainian Educational and Cultural</w:t>
      </w:r>
      <w:r w:rsidR="005D740E">
        <w:rPr>
          <w:sz w:val="28"/>
          <w:szCs w:val="28"/>
        </w:rPr>
        <w:t xml:space="preserve"> </w:t>
      </w:r>
      <w:r w:rsidRPr="00D57B53">
        <w:rPr>
          <w:sz w:val="28"/>
          <w:szCs w:val="28"/>
        </w:rPr>
        <w:t>Center. All applicants and members shall receive notice of this bylaw,</w:t>
      </w:r>
      <w:r w:rsidR="005D740E">
        <w:rPr>
          <w:sz w:val="28"/>
          <w:szCs w:val="28"/>
        </w:rPr>
        <w:t xml:space="preserve"> </w:t>
      </w:r>
      <w:r w:rsidRPr="00D57B53">
        <w:rPr>
          <w:sz w:val="28"/>
          <w:szCs w:val="28"/>
        </w:rPr>
        <w:t>which must be signed as a condition of membership.”</w:t>
      </w:r>
    </w:p>
    <w:p w:rsidR="005D740E" w:rsidRPr="00D57B53" w:rsidRDefault="005D740E" w:rsidP="00D57B53">
      <w:pPr>
        <w:rPr>
          <w:sz w:val="28"/>
          <w:szCs w:val="28"/>
        </w:rPr>
      </w:pPr>
    </w:p>
    <w:p w:rsidR="00D57B53" w:rsidRPr="00D57B53" w:rsidRDefault="00D57B53" w:rsidP="00D57B53">
      <w:pPr>
        <w:rPr>
          <w:sz w:val="28"/>
          <w:szCs w:val="28"/>
        </w:rPr>
      </w:pPr>
      <w:r w:rsidRPr="00D57B53">
        <w:rPr>
          <w:sz w:val="28"/>
          <w:szCs w:val="28"/>
        </w:rPr>
        <w:t xml:space="preserve"> I have read Appendix I of the Bylaws of REAP and understand it. As a</w:t>
      </w:r>
      <w:r w:rsidR="005D740E">
        <w:rPr>
          <w:sz w:val="28"/>
          <w:szCs w:val="28"/>
        </w:rPr>
        <w:t xml:space="preserve"> </w:t>
      </w:r>
      <w:r w:rsidRPr="00D57B53">
        <w:rPr>
          <w:sz w:val="28"/>
          <w:szCs w:val="28"/>
        </w:rPr>
        <w:t>condition of membership, I agree to abide by this provision, including</w:t>
      </w:r>
      <w:r w:rsidR="005D740E">
        <w:rPr>
          <w:sz w:val="28"/>
          <w:szCs w:val="28"/>
        </w:rPr>
        <w:t xml:space="preserve"> </w:t>
      </w:r>
      <w:r w:rsidRPr="00D57B53">
        <w:rPr>
          <w:sz w:val="28"/>
          <w:szCs w:val="28"/>
        </w:rPr>
        <w:t>the waiver of any right to bring any legal action or claim of any nature</w:t>
      </w:r>
      <w:r w:rsidR="005D740E">
        <w:rPr>
          <w:sz w:val="28"/>
          <w:szCs w:val="28"/>
        </w:rPr>
        <w:t xml:space="preserve"> </w:t>
      </w:r>
      <w:r w:rsidRPr="00D57B53">
        <w:rPr>
          <w:sz w:val="28"/>
          <w:szCs w:val="28"/>
        </w:rPr>
        <w:t>against REAP or any of its directors, officers, agents or representatives</w:t>
      </w:r>
      <w:r w:rsidR="005D740E">
        <w:rPr>
          <w:sz w:val="28"/>
          <w:szCs w:val="28"/>
        </w:rPr>
        <w:t xml:space="preserve"> </w:t>
      </w:r>
      <w:r w:rsidRPr="00D57B53">
        <w:rPr>
          <w:sz w:val="28"/>
          <w:szCs w:val="28"/>
        </w:rPr>
        <w:t>as well as the Ukrainian Educational and Cultural Center.</w:t>
      </w:r>
    </w:p>
    <w:p w:rsidR="00D57B53" w:rsidRPr="00D57B53" w:rsidRDefault="00D57B53" w:rsidP="00D57B53">
      <w:pPr>
        <w:rPr>
          <w:sz w:val="28"/>
          <w:szCs w:val="28"/>
        </w:rPr>
      </w:pPr>
    </w:p>
    <w:p w:rsidR="00D57B53" w:rsidRPr="00D57B53" w:rsidRDefault="00D57B53" w:rsidP="00D57B53">
      <w:pPr>
        <w:rPr>
          <w:sz w:val="28"/>
          <w:szCs w:val="28"/>
        </w:rPr>
      </w:pPr>
      <w:r w:rsidRPr="00D57B53">
        <w:rPr>
          <w:sz w:val="28"/>
          <w:szCs w:val="28"/>
        </w:rPr>
        <w:t>__________________________________________________________</w:t>
      </w:r>
      <w:r w:rsidR="005D740E">
        <w:rPr>
          <w:sz w:val="28"/>
          <w:szCs w:val="28"/>
        </w:rPr>
        <w:t>__________</w:t>
      </w:r>
    </w:p>
    <w:p w:rsidR="00D57B53" w:rsidRDefault="00D57B53" w:rsidP="00D57B53">
      <w:pPr>
        <w:rPr>
          <w:sz w:val="28"/>
          <w:szCs w:val="28"/>
        </w:rPr>
      </w:pPr>
      <w:r w:rsidRPr="00D57B53">
        <w:rPr>
          <w:sz w:val="28"/>
          <w:szCs w:val="28"/>
        </w:rPr>
        <w:t>Signature</w:t>
      </w:r>
      <w:r w:rsidRPr="00D57B53">
        <w:rPr>
          <w:sz w:val="28"/>
          <w:szCs w:val="28"/>
        </w:rPr>
        <w:tab/>
      </w:r>
      <w:r w:rsidRPr="00D57B53">
        <w:rPr>
          <w:sz w:val="28"/>
          <w:szCs w:val="28"/>
        </w:rPr>
        <w:tab/>
      </w:r>
      <w:r w:rsidRPr="00D57B53">
        <w:rPr>
          <w:sz w:val="28"/>
          <w:szCs w:val="28"/>
        </w:rPr>
        <w:tab/>
      </w:r>
      <w:r w:rsidRPr="00D57B53">
        <w:rPr>
          <w:sz w:val="28"/>
          <w:szCs w:val="28"/>
        </w:rPr>
        <w:tab/>
      </w:r>
      <w:r w:rsidRPr="00D57B53">
        <w:rPr>
          <w:sz w:val="28"/>
          <w:szCs w:val="28"/>
        </w:rPr>
        <w:tab/>
      </w:r>
      <w:r w:rsidRPr="00D57B53">
        <w:rPr>
          <w:sz w:val="28"/>
          <w:szCs w:val="28"/>
        </w:rPr>
        <w:tab/>
      </w:r>
      <w:r w:rsidRPr="00D57B53">
        <w:rPr>
          <w:sz w:val="28"/>
          <w:szCs w:val="28"/>
        </w:rPr>
        <w:tab/>
      </w:r>
      <w:r w:rsidRPr="00D57B53">
        <w:rPr>
          <w:sz w:val="28"/>
          <w:szCs w:val="28"/>
        </w:rPr>
        <w:tab/>
      </w:r>
      <w:r w:rsidRPr="00D57B53">
        <w:rPr>
          <w:sz w:val="28"/>
          <w:szCs w:val="28"/>
        </w:rPr>
        <w:tab/>
        <w:t>Date</w:t>
      </w:r>
      <w:r w:rsidR="005D740E">
        <w:rPr>
          <w:sz w:val="28"/>
          <w:szCs w:val="28"/>
        </w:rPr>
        <w:br/>
      </w:r>
      <w:r w:rsidR="005D740E">
        <w:rPr>
          <w:sz w:val="28"/>
          <w:szCs w:val="28"/>
        </w:rPr>
        <w:br/>
        <w:t>_____________________________________________________________________</w:t>
      </w:r>
    </w:p>
    <w:p w:rsidR="00D57B53" w:rsidRDefault="005D740E" w:rsidP="00D57B53">
      <w:pPr>
        <w:rPr>
          <w:sz w:val="28"/>
          <w:szCs w:val="28"/>
        </w:rPr>
      </w:pPr>
      <w:r>
        <w:rPr>
          <w:sz w:val="28"/>
          <w:szCs w:val="28"/>
        </w:rPr>
        <w:t>Print Name</w:t>
      </w:r>
      <w:bookmarkStart w:id="0" w:name="_GoBack"/>
      <w:bookmarkEnd w:id="0"/>
    </w:p>
    <w:sectPr w:rsidR="00D57B53" w:rsidSect="00D57B53"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B53"/>
    <w:rsid w:val="00082D68"/>
    <w:rsid w:val="005D740E"/>
    <w:rsid w:val="00D57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9041AD-D3E1-4909-B1AA-659B1EFB3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 Moskoff</dc:creator>
  <cp:keywords/>
  <dc:description/>
  <cp:lastModifiedBy>Leonard Moskoff</cp:lastModifiedBy>
  <cp:revision>2</cp:revision>
  <dcterms:created xsi:type="dcterms:W3CDTF">2016-06-09T18:57:00Z</dcterms:created>
  <dcterms:modified xsi:type="dcterms:W3CDTF">2016-06-09T19:27:00Z</dcterms:modified>
</cp:coreProperties>
</file>