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0966" w14:textId="77777777" w:rsidR="003A7EB4" w:rsidRDefault="00FD236F">
      <w:pPr>
        <w:spacing w:after="0" w:line="265" w:lineRule="auto"/>
        <w:ind w:left="16"/>
        <w:jc w:val="center"/>
      </w:pPr>
      <w:r>
        <w:rPr>
          <w:b/>
          <w:sz w:val="36"/>
        </w:rPr>
        <w:t>BOARD RESOLUTION</w:t>
      </w:r>
    </w:p>
    <w:p w14:paraId="728872AE" w14:textId="77777777" w:rsidR="003A7EB4" w:rsidRDefault="00FD236F">
      <w:pPr>
        <w:spacing w:after="464" w:line="265" w:lineRule="auto"/>
        <w:ind w:left="16"/>
        <w:jc w:val="center"/>
      </w:pPr>
      <w:r>
        <w:rPr>
          <w:b/>
          <w:sz w:val="36"/>
        </w:rPr>
        <w:t>Banking Authority and Signatory Authorization</w:t>
      </w:r>
    </w:p>
    <w:p w14:paraId="77A47B3D" w14:textId="77777777" w:rsidR="003A7EB4" w:rsidRDefault="00FD236F">
      <w:pPr>
        <w:spacing w:after="0" w:line="259" w:lineRule="auto"/>
        <w:ind w:left="-5"/>
      </w:pPr>
      <w:r>
        <w:rPr>
          <w:b/>
        </w:rPr>
        <w:t>COLAS Connect Co</w:t>
      </w:r>
    </w:p>
    <w:p w14:paraId="7C18C114" w14:textId="77777777" w:rsidR="003A7EB4" w:rsidRDefault="00FD236F">
      <w:pPr>
        <w:ind w:left="-5"/>
      </w:pPr>
      <w:r>
        <w:t>An Indiana Nonprofit Corporation</w:t>
      </w:r>
    </w:p>
    <w:p w14:paraId="5CB40816" w14:textId="77777777" w:rsidR="003A7EB4" w:rsidRDefault="00FD236F">
      <w:pPr>
        <w:ind w:left="-5"/>
      </w:pPr>
      <w:proofErr w:type="gramStart"/>
      <w:r>
        <w:rPr>
          <w:b/>
        </w:rPr>
        <w:t>WHEREAS,</w:t>
      </w:r>
      <w:proofErr w:type="gramEnd"/>
      <w:r>
        <w:t xml:space="preserve"> COLAS Connect Co is duly organized and operating as a nonprofit corporation under the laws of the State of Indiana pursuant to Indiana Code §23-17; and</w:t>
      </w:r>
    </w:p>
    <w:p w14:paraId="01A71C85" w14:textId="77777777" w:rsidR="003A7EB4" w:rsidRDefault="00FD236F">
      <w:pPr>
        <w:ind w:left="-5"/>
      </w:pPr>
      <w:proofErr w:type="gramStart"/>
      <w:r>
        <w:rPr>
          <w:b/>
        </w:rPr>
        <w:t>WHEREAS,</w:t>
      </w:r>
      <w:proofErr w:type="gramEnd"/>
      <w:r>
        <w:t xml:space="preserve"> The Board of Directors is responsible for ensuring appropriate financial controls and banking authority consistent with its fiduciary duties of care, loyalty, and obedience under Indiana law; and</w:t>
      </w:r>
    </w:p>
    <w:p w14:paraId="02FDDCB5" w14:textId="77777777" w:rsidR="003A7EB4" w:rsidRDefault="00FD236F">
      <w:pPr>
        <w:ind w:left="-5"/>
      </w:pPr>
      <w:r>
        <w:rPr>
          <w:b/>
        </w:rPr>
        <w:t>WHEREAS,</w:t>
      </w:r>
      <w:r>
        <w:t xml:space="preserve"> The Board has determined that it is in the best interests of the corporation to authorize specific officers to conduct routine banking transactions on behalf of the </w:t>
      </w:r>
      <w:proofErr w:type="gramStart"/>
      <w:r>
        <w:t>organization;</w:t>
      </w:r>
      <w:proofErr w:type="gramEnd"/>
    </w:p>
    <w:p w14:paraId="6008BCAE" w14:textId="77777777" w:rsidR="003A7EB4" w:rsidRDefault="00FD236F">
      <w:pPr>
        <w:spacing w:after="232" w:line="259" w:lineRule="auto"/>
        <w:ind w:left="-5"/>
      </w:pPr>
      <w:r>
        <w:rPr>
          <w:b/>
        </w:rPr>
        <w:t>NOW, THEREFORE, BE IT RESOLVED THAT:</w:t>
      </w:r>
    </w:p>
    <w:p w14:paraId="4A3B5C00" w14:textId="77777777" w:rsidR="003A7EB4" w:rsidRDefault="00FD236F">
      <w:pPr>
        <w:numPr>
          <w:ilvl w:val="0"/>
          <w:numId w:val="1"/>
        </w:numPr>
      </w:pPr>
      <w:r>
        <w:t xml:space="preserve">The Board of Directors hereby authorizes </w:t>
      </w:r>
      <w:r>
        <w:rPr>
          <w:b/>
        </w:rPr>
        <w:t>Megan Dabney</w:t>
      </w:r>
      <w:r>
        <w:t>, President of COLAS Connect Co, to deposit, withdraw, transfer, and otherwise manage funds on behalf of the corporation from any bank or financial institution in which the corporation maintains accounts, subject to the organization’s approved budget and applicable Board resolutions.</w:t>
      </w:r>
    </w:p>
    <w:p w14:paraId="62455619" w14:textId="77777777" w:rsidR="003A7EB4" w:rsidRDefault="00FD236F">
      <w:pPr>
        <w:numPr>
          <w:ilvl w:val="0"/>
          <w:numId w:val="1"/>
        </w:numPr>
      </w:pPr>
      <w:r>
        <w:t xml:space="preserve">Such authority includes, but is not limited to, signing checks, initiating electronic transfers, making </w:t>
      </w:r>
      <w:proofErr w:type="spellStart"/>
      <w:proofErr w:type="gramStart"/>
      <w:r>
        <w:t>deposits,and</w:t>
      </w:r>
      <w:proofErr w:type="spellEnd"/>
      <w:proofErr w:type="gramEnd"/>
      <w:r>
        <w:t xml:space="preserve"> executing banking documents necessary for the routine financial operations of the corporation.</w:t>
      </w:r>
    </w:p>
    <w:p w14:paraId="1904DEB7" w14:textId="77777777" w:rsidR="003A7EB4" w:rsidRDefault="00FD236F">
      <w:pPr>
        <w:numPr>
          <w:ilvl w:val="0"/>
          <w:numId w:val="1"/>
        </w:numPr>
      </w:pPr>
      <w:r>
        <w:t xml:space="preserve">All banking transactions conducted under this authority shall be properly documented, recorded in </w:t>
      </w:r>
      <w:proofErr w:type="spellStart"/>
      <w:proofErr w:type="gramStart"/>
      <w:r>
        <w:t>theorganization’s</w:t>
      </w:r>
      <w:proofErr w:type="spellEnd"/>
      <w:proofErr w:type="gramEnd"/>
      <w:r>
        <w:t xml:space="preserve"> financial records, and subject to oversight and review by the Treasurer and the Board of Directors.</w:t>
      </w:r>
    </w:p>
    <w:p w14:paraId="6AE0DFF4" w14:textId="77777777" w:rsidR="003A7EB4" w:rsidRDefault="00FD236F">
      <w:pPr>
        <w:numPr>
          <w:ilvl w:val="0"/>
          <w:numId w:val="1"/>
        </w:numPr>
      </w:pPr>
      <w:r>
        <w:t xml:space="preserve">This authorization does not relieve the Board of Directors of its fiduciary responsibilities and may be </w:t>
      </w:r>
      <w:proofErr w:type="spellStart"/>
      <w:proofErr w:type="gramStart"/>
      <w:r>
        <w:t>amendedor</w:t>
      </w:r>
      <w:proofErr w:type="spellEnd"/>
      <w:proofErr w:type="gramEnd"/>
      <w:r>
        <w:t xml:space="preserve"> revoked at any time by the Board.</w:t>
      </w:r>
    </w:p>
    <w:p w14:paraId="4FFC8CCD" w14:textId="77777777" w:rsidR="003A7EB4" w:rsidRDefault="00FD236F">
      <w:pPr>
        <w:numPr>
          <w:ilvl w:val="0"/>
          <w:numId w:val="1"/>
        </w:numPr>
      </w:pPr>
      <w:r>
        <w:t xml:space="preserve">This resolution is adopted in good faith and in compliance with Indiana nonprofit law and applicable </w:t>
      </w:r>
      <w:proofErr w:type="spellStart"/>
      <w:r>
        <w:t>federalregulations</w:t>
      </w:r>
      <w:proofErr w:type="spellEnd"/>
      <w:r>
        <w:t xml:space="preserve"> governing nonprofit financial management.</w:t>
      </w:r>
    </w:p>
    <w:p w14:paraId="26B26360" w14:textId="77777777" w:rsidR="003A7EB4" w:rsidRDefault="00FD236F">
      <w:pPr>
        <w:ind w:left="-5"/>
      </w:pPr>
      <w:r>
        <w:rPr>
          <w:b/>
        </w:rPr>
        <w:t>ADOPTED</w:t>
      </w:r>
      <w:r>
        <w:t xml:space="preserve"> by the Board of Directors of COLAS Connect Co on this ___ day of __________, 20___.</w:t>
      </w:r>
    </w:p>
    <w:p w14:paraId="249B179E" w14:textId="77777777" w:rsidR="003A7EB4" w:rsidRDefault="00FD236F">
      <w:pPr>
        <w:spacing w:after="232" w:line="259" w:lineRule="auto"/>
        <w:ind w:left="-5"/>
      </w:pPr>
      <w:r>
        <w:rPr>
          <w:b/>
        </w:rPr>
        <w:t>Authorized Signatures:</w:t>
      </w:r>
    </w:p>
    <w:p w14:paraId="6CE5D5A6" w14:textId="77777777" w:rsidR="003A7EB4" w:rsidRDefault="00FD236F">
      <w:pPr>
        <w:ind w:left="-5"/>
      </w:pPr>
      <w:r>
        <w:t>Board Chair: _______________________________ Date: __________</w:t>
      </w:r>
    </w:p>
    <w:p w14:paraId="4842258F" w14:textId="77777777" w:rsidR="003A7EB4" w:rsidRDefault="00FD236F">
      <w:pPr>
        <w:ind w:left="-5"/>
      </w:pPr>
      <w:r>
        <w:t>Vice President: ____________________________ Date: __________</w:t>
      </w:r>
    </w:p>
    <w:p w14:paraId="2CA7BA4A" w14:textId="6E95C79A" w:rsidR="003A7EB4" w:rsidRDefault="00A032D6">
      <w:pPr>
        <w:ind w:left="-5"/>
      </w:pPr>
      <w:r>
        <w:t xml:space="preserve">Secretary: </w:t>
      </w:r>
      <w:r w:rsidR="00FD236F">
        <w:t>_______________________________ Date: __________</w:t>
      </w:r>
    </w:p>
    <w:p w14:paraId="39A26C78" w14:textId="3106596F" w:rsidR="003A7EB4" w:rsidRDefault="00FD236F">
      <w:pPr>
        <w:ind w:left="-5"/>
      </w:pPr>
      <w:r>
        <w:t xml:space="preserve">Education </w:t>
      </w:r>
      <w:proofErr w:type="gramStart"/>
      <w:r w:rsidR="00A032D6">
        <w:t xml:space="preserve">Advisor: </w:t>
      </w:r>
      <w:r>
        <w:t>_</w:t>
      </w:r>
      <w:proofErr w:type="gramEnd"/>
      <w:r>
        <w:t>_______________________ Date: __________</w:t>
      </w:r>
    </w:p>
    <w:p w14:paraId="27280B4A" w14:textId="77777777" w:rsidR="003A7EB4" w:rsidRDefault="00FD236F">
      <w:pPr>
        <w:ind w:left="-5"/>
      </w:pPr>
      <w:r>
        <w:t>Treasurer: _________________________________ Date: __________</w:t>
      </w:r>
    </w:p>
    <w:sectPr w:rsidR="003A7EB4">
      <w:pgSz w:w="12240" w:h="15840"/>
      <w:pgMar w:top="1440" w:right="1126" w:bottom="1440" w:left="1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1133B"/>
    <w:multiLevelType w:val="hybridMultilevel"/>
    <w:tmpl w:val="FA541508"/>
    <w:lvl w:ilvl="0" w:tplc="2D22BD70">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3057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E42F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C6C0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CE38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FABF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929B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DC5F3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89871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93890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B4"/>
    <w:rsid w:val="0038341A"/>
    <w:rsid w:val="003A7EB4"/>
    <w:rsid w:val="00A032D6"/>
    <w:rsid w:val="00FD2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9370F"/>
  <w15:docId w15:val="{D164E07E-D311-4EC8-BFFA-F46860D8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55"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1902</Characters>
  <Application>Microsoft Office Word</Application>
  <DocSecurity>0</DocSecurity>
  <Lines>31</Lines>
  <Paragraphs>22</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Megan Dabney</cp:lastModifiedBy>
  <cp:revision>2</cp:revision>
  <dcterms:created xsi:type="dcterms:W3CDTF">2026-01-09T19:06:00Z</dcterms:created>
  <dcterms:modified xsi:type="dcterms:W3CDTF">2026-01-09T19:06:00Z</dcterms:modified>
</cp:coreProperties>
</file>