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7EDF" w14:textId="77777777" w:rsidR="009D249B" w:rsidRDefault="00000000">
      <w:pPr>
        <w:spacing w:after="0" w:line="265" w:lineRule="auto"/>
        <w:ind w:left="172"/>
        <w:jc w:val="center"/>
      </w:pPr>
      <w:r>
        <w:rPr>
          <w:b/>
          <w:sz w:val="36"/>
        </w:rPr>
        <w:t>BOARD RESOLUTION</w:t>
      </w:r>
    </w:p>
    <w:p w14:paraId="0061FBDF" w14:textId="77777777" w:rsidR="009D249B" w:rsidRDefault="00000000">
      <w:pPr>
        <w:spacing w:after="464" w:line="265" w:lineRule="auto"/>
        <w:ind w:left="172"/>
        <w:jc w:val="center"/>
      </w:pPr>
      <w:r>
        <w:rPr>
          <w:b/>
          <w:sz w:val="36"/>
        </w:rPr>
        <w:t>Election of Board Treasurer</w:t>
      </w:r>
    </w:p>
    <w:p w14:paraId="4A0838BB" w14:textId="77777777" w:rsidR="009D249B" w:rsidRDefault="00000000">
      <w:pPr>
        <w:spacing w:after="0" w:line="259" w:lineRule="auto"/>
        <w:ind w:left="-5"/>
      </w:pPr>
      <w:r>
        <w:rPr>
          <w:b/>
        </w:rPr>
        <w:t>COLAS Connect Co</w:t>
      </w:r>
    </w:p>
    <w:p w14:paraId="387549E8" w14:textId="77777777" w:rsidR="009D249B" w:rsidRDefault="00000000">
      <w:pPr>
        <w:ind w:left="-5"/>
      </w:pPr>
      <w:r>
        <w:t>An Indiana Nonprofit Corporation</w:t>
      </w:r>
    </w:p>
    <w:p w14:paraId="06A127B2" w14:textId="77777777" w:rsidR="009D249B" w:rsidRDefault="00000000">
      <w:pPr>
        <w:ind w:left="-5"/>
      </w:pPr>
      <w:r>
        <w:rPr>
          <w:b/>
        </w:rPr>
        <w:t>WHEREAS,</w:t>
      </w:r>
      <w:r>
        <w:t xml:space="preserve"> COLAS Connect Co is organized and operated as a nonprofit corporation under the laws of the State of Indiana pursuant to Indiana Code §23-17; and</w:t>
      </w:r>
    </w:p>
    <w:p w14:paraId="6F7C860B" w14:textId="77777777" w:rsidR="009D249B" w:rsidRDefault="00000000">
      <w:pPr>
        <w:ind w:left="-5"/>
      </w:pPr>
      <w:r>
        <w:rPr>
          <w:b/>
        </w:rPr>
        <w:t>WHEREAS,</w:t>
      </w:r>
      <w:r>
        <w:t xml:space="preserve"> The Bylaws of COLAS Connect Co provide for the election of officers by the Board of Directors, including the office of Treasurer; and</w:t>
      </w:r>
    </w:p>
    <w:p w14:paraId="172F3E8C" w14:textId="77777777" w:rsidR="009D249B" w:rsidRDefault="00000000">
      <w:pPr>
        <w:ind w:left="-5"/>
      </w:pPr>
      <w:r>
        <w:rPr>
          <w:b/>
        </w:rPr>
        <w:t>WHEREAS,</w:t>
      </w:r>
      <w:r>
        <w:t xml:space="preserve"> The Board of Directors has determined that it is in the best interests of the corporation to elect a Treasurer with appropriate financial expertise and oversight capabilities;</w:t>
      </w:r>
    </w:p>
    <w:p w14:paraId="0A7F3FBA" w14:textId="77777777" w:rsidR="009D249B" w:rsidRDefault="00000000">
      <w:pPr>
        <w:spacing w:after="232" w:line="259" w:lineRule="auto"/>
        <w:ind w:left="-5"/>
      </w:pPr>
      <w:r>
        <w:rPr>
          <w:b/>
        </w:rPr>
        <w:t>NOW, THEREFORE, BE IT RESOLVED THAT:</w:t>
      </w:r>
    </w:p>
    <w:p w14:paraId="4EBC8542" w14:textId="77777777" w:rsidR="009D249B" w:rsidRDefault="00000000">
      <w:pPr>
        <w:numPr>
          <w:ilvl w:val="0"/>
          <w:numId w:val="1"/>
        </w:numPr>
        <w:ind w:hanging="222"/>
      </w:pPr>
      <w:r>
        <w:rPr>
          <w:b/>
        </w:rPr>
        <w:t>Charlotte Webb, CPA</w:t>
      </w:r>
      <w:r>
        <w:t xml:space="preserve"> is hereby elected to serve as </w:t>
      </w:r>
      <w:r>
        <w:rPr>
          <w:b/>
        </w:rPr>
        <w:t>Treasurer</w:t>
      </w:r>
      <w:r>
        <w:t xml:space="preserve"> of the Board of Directors of COLAS Connect Co.</w:t>
      </w:r>
    </w:p>
    <w:p w14:paraId="315101C7" w14:textId="77777777" w:rsidR="009D249B" w:rsidRDefault="00000000">
      <w:pPr>
        <w:numPr>
          <w:ilvl w:val="0"/>
          <w:numId w:val="1"/>
        </w:numPr>
        <w:ind w:hanging="222"/>
      </w:pPr>
      <w:r>
        <w:t>The Treasurer shall have the duties and authority as set forth in the organization’s Bylaws, including financialoversight, reporting to the Board, and ensuring appropriate financial controls are maintained in accordance with Indiana law and nonprofit best practices.</w:t>
      </w:r>
    </w:p>
    <w:p w14:paraId="0BBE101B" w14:textId="77777777" w:rsidR="009D249B" w:rsidRDefault="00000000">
      <w:pPr>
        <w:numPr>
          <w:ilvl w:val="0"/>
          <w:numId w:val="1"/>
        </w:numPr>
        <w:ind w:hanging="222"/>
      </w:pPr>
      <w:r>
        <w:t xml:space="preserve">The term of service shall commence on </w:t>
      </w:r>
      <w:r>
        <w:rPr>
          <w:b/>
        </w:rPr>
        <w:t>__________</w:t>
      </w:r>
      <w:r>
        <w:t xml:space="preserve"> and continue in accordance with the Bylaws or until a</w:t>
      </w:r>
    </w:p>
    <w:p w14:paraId="157C8300" w14:textId="77777777" w:rsidR="009D249B" w:rsidRDefault="00000000">
      <w:pPr>
        <w:ind w:left="-5"/>
      </w:pPr>
      <w:r>
        <w:t>successor is duly elected.</w:t>
      </w:r>
    </w:p>
    <w:p w14:paraId="64BA4A66" w14:textId="77777777" w:rsidR="009D249B" w:rsidRDefault="00000000">
      <w:pPr>
        <w:numPr>
          <w:ilvl w:val="0"/>
          <w:numId w:val="1"/>
        </w:numPr>
        <w:ind w:hanging="222"/>
      </w:pPr>
      <w:r>
        <w:t>The Treasurer shall serve without compensation for board service, except for reimbursement of reasonableand approved expenses, if applicable.</w:t>
      </w:r>
    </w:p>
    <w:p w14:paraId="59C51C1F" w14:textId="77777777" w:rsidR="009D249B" w:rsidRDefault="00000000">
      <w:pPr>
        <w:numPr>
          <w:ilvl w:val="0"/>
          <w:numId w:val="1"/>
        </w:numPr>
        <w:ind w:hanging="222"/>
      </w:pPr>
      <w:r>
        <w:t>This resolution is adopted in good faith and in fulfillment of the Board’s fiduciary duties of care, loyalty, andobedience under Indiana law.</w:t>
      </w:r>
    </w:p>
    <w:p w14:paraId="79D4AEC5" w14:textId="77777777" w:rsidR="009D249B" w:rsidRDefault="00000000">
      <w:pPr>
        <w:ind w:left="-5"/>
      </w:pPr>
      <w:r>
        <w:rPr>
          <w:b/>
        </w:rPr>
        <w:t>ADOPTED</w:t>
      </w:r>
      <w:r>
        <w:t xml:space="preserve"> by the Board of Directors of COLAS Connect Co on this ___ day of __________, 20___.</w:t>
      </w:r>
    </w:p>
    <w:p w14:paraId="6F41AFC7" w14:textId="77777777" w:rsidR="009D249B" w:rsidRDefault="00000000">
      <w:pPr>
        <w:ind w:left="-5"/>
      </w:pPr>
      <w:r>
        <w:t>Board Chair Signature: _______________________________</w:t>
      </w:r>
    </w:p>
    <w:p w14:paraId="46015B01" w14:textId="0B3032A3" w:rsidR="009D249B" w:rsidRDefault="004E7F5D">
      <w:pPr>
        <w:ind w:left="-5"/>
      </w:pPr>
      <w:r>
        <w:t>Vice President</w:t>
      </w:r>
      <w:r w:rsidR="00000000">
        <w:t xml:space="preserve"> Signature: _________________________________</w:t>
      </w:r>
    </w:p>
    <w:p w14:paraId="4E2B64E8" w14:textId="77777777" w:rsidR="004E7F5D" w:rsidRDefault="004E7F5D" w:rsidP="004E7F5D">
      <w:pPr>
        <w:ind w:left="-5" w:right="6"/>
      </w:pPr>
      <w:r>
        <w:t>Secretary Signature: _________________________________</w:t>
      </w:r>
    </w:p>
    <w:p w14:paraId="680DB2B9" w14:textId="2476053E" w:rsidR="004E7F5D" w:rsidRDefault="0040248B" w:rsidP="004E7F5D">
      <w:pPr>
        <w:ind w:left="-5" w:right="6"/>
      </w:pPr>
      <w:r>
        <w:t>Education Advisor</w:t>
      </w:r>
      <w:r w:rsidR="004E7F5D">
        <w:t xml:space="preserve"> Signature: _________________________________</w:t>
      </w:r>
    </w:p>
    <w:p w14:paraId="13D45ACD" w14:textId="45DEC46C" w:rsidR="004E7F5D" w:rsidRDefault="0040248B" w:rsidP="004E7F5D">
      <w:pPr>
        <w:ind w:left="-5" w:right="6"/>
      </w:pPr>
      <w:r>
        <w:t>Treasurer</w:t>
      </w:r>
      <w:r w:rsidR="004E7F5D">
        <w:t xml:space="preserve"> Signature: _________________________________</w:t>
      </w:r>
    </w:p>
    <w:p w14:paraId="439BE19F" w14:textId="77777777" w:rsidR="004E7F5D" w:rsidRDefault="004E7F5D">
      <w:pPr>
        <w:ind w:left="-5"/>
      </w:pPr>
    </w:p>
    <w:sectPr w:rsidR="004E7F5D">
      <w:pgSz w:w="12240" w:h="15840"/>
      <w:pgMar w:top="1440" w:right="1282" w:bottom="144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85F97"/>
    <w:multiLevelType w:val="hybridMultilevel"/>
    <w:tmpl w:val="F46A42C8"/>
    <w:lvl w:ilvl="0" w:tplc="4FDCFCFE">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04D8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C4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BE18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E04B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585F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68D8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4AEA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CA08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1366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9B"/>
    <w:rsid w:val="0038341A"/>
    <w:rsid w:val="0040248B"/>
    <w:rsid w:val="004E7F5D"/>
    <w:rsid w:val="0053192A"/>
    <w:rsid w:val="009D249B"/>
    <w:rsid w:val="00AF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CCEE"/>
  <w15:docId w15:val="{D164E07E-D311-4EC8-BFFA-F46860D8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5"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1527</Characters>
  <Application>Microsoft Office Word</Application>
  <DocSecurity>0</DocSecurity>
  <Lines>25</Lines>
  <Paragraphs>17</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Megan Dabney</cp:lastModifiedBy>
  <cp:revision>5</cp:revision>
  <dcterms:created xsi:type="dcterms:W3CDTF">2026-01-09T18:26:00Z</dcterms:created>
  <dcterms:modified xsi:type="dcterms:W3CDTF">2026-01-09T18:39:00Z</dcterms:modified>
</cp:coreProperties>
</file>