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39FA" w14:textId="6ECC9F86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3B4F24">
        <w:rPr>
          <w:rFonts w:ascii="Comic Sans MS" w:hAnsi="Comic Sans MS"/>
          <w:b/>
          <w:bCs/>
          <w:sz w:val="36"/>
          <w:szCs w:val="36"/>
        </w:rPr>
        <w:t xml:space="preserve">Associate Level Part 1 Application </w:t>
      </w:r>
      <w:r w:rsidR="00057175">
        <w:rPr>
          <w:rFonts w:ascii="Comic Sans MS" w:hAnsi="Comic Sans MS"/>
          <w:sz w:val="16"/>
          <w:szCs w:val="16"/>
        </w:rPr>
        <w:t>S</w:t>
      </w:r>
      <w:r w:rsidR="00C44DFC">
        <w:rPr>
          <w:rFonts w:ascii="Comic Sans MS" w:hAnsi="Comic Sans MS"/>
          <w:sz w:val="16"/>
          <w:szCs w:val="16"/>
        </w:rPr>
        <w:t>ummer</w:t>
      </w:r>
      <w:r w:rsidR="00057175">
        <w:rPr>
          <w:rFonts w:ascii="Comic Sans MS" w:hAnsi="Comic Sans MS"/>
          <w:sz w:val="16"/>
          <w:szCs w:val="16"/>
        </w:rPr>
        <w:t xml:space="preserve"> 2025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6F62E6BB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</w:t>
      </w:r>
      <w:r w:rsidR="00B8383E">
        <w:t>Associate Part 1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63D008FF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 xml:space="preserve">intended </w:t>
      </w:r>
      <w:r w:rsidR="00932EC0">
        <w:rPr>
          <w:sz w:val="22"/>
          <w:szCs w:val="22"/>
        </w:rPr>
        <w:t xml:space="preserve">as a general introduction to OG and not </w:t>
      </w:r>
      <w:r w:rsidR="0044066F">
        <w:rPr>
          <w:sz w:val="22"/>
          <w:szCs w:val="22"/>
        </w:rPr>
        <w:t>intended for</w:t>
      </w:r>
      <w:r w:rsidR="0064601E" w:rsidRPr="000F40F4">
        <w:rPr>
          <w:sz w:val="22"/>
          <w:szCs w:val="22"/>
        </w:rPr>
        <w:t xml:space="preserve"> remedial therapeutic settings</w:t>
      </w:r>
      <w:r w:rsidR="00EE705C" w:rsidRPr="000F40F4">
        <w:rPr>
          <w:sz w:val="22"/>
          <w:szCs w:val="22"/>
        </w:rPr>
        <w:t>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20E78C29" w14:textId="2ECDE986" w:rsidR="009242BE" w:rsidRDefault="00A52DA7" w:rsidP="000005E7">
      <w:r>
        <w:tab/>
      </w:r>
      <w:r w:rsidR="0077648F">
        <w:t>Mon-Thurs (July 21-</w:t>
      </w:r>
      <w:r w:rsidR="00E55725">
        <w:t>24), 8:00am-4:30pm EST</w:t>
      </w:r>
      <w:r w:rsidR="00E31EE6"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58B9014F" w:rsidR="003D5313" w:rsidRDefault="00123897" w:rsidP="00DF6597">
      <w:r>
        <w:lastRenderedPageBreak/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A018EB">
        <w:t>3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4AF96B13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E31EE6">
        <w:t>Literacy</w:t>
      </w:r>
      <w:r w:rsidR="000F40F4">
        <w:t>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5F5E06B5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5E359C">
        <w:t>July 7</w:t>
      </w:r>
      <w:r>
        <w:t>, 202</w:t>
      </w:r>
      <w:r w:rsidR="00ED5ED9">
        <w:t>5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6CEBB8B3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5E359C">
        <w:t>July 7</w:t>
      </w:r>
      <w:r w:rsidR="00380279">
        <w:t>, 202</w:t>
      </w:r>
      <w:r w:rsidR="00ED5ED9">
        <w:t>5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DE6F71">
        <w:t>July</w:t>
      </w:r>
      <w:r w:rsidR="00ED5ED9">
        <w:t xml:space="preserve"> </w:t>
      </w:r>
      <w:r w:rsidR="005E359C">
        <w:t>8-</w:t>
      </w:r>
      <w:r w:rsidR="00DE6F71">
        <w:t>18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DE6F71">
        <w:t>July 19-20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DE6F71">
        <w:t>July 21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8D32" w14:textId="77777777" w:rsidR="0054479F" w:rsidRDefault="0054479F" w:rsidP="00DF6597">
      <w:r>
        <w:separator/>
      </w:r>
    </w:p>
  </w:endnote>
  <w:endnote w:type="continuationSeparator" w:id="0">
    <w:p w14:paraId="01088527" w14:textId="77777777" w:rsidR="0054479F" w:rsidRDefault="0054479F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EEA5" w14:textId="6F121F05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</w:r>
    <w:r w:rsidR="00634426">
      <w:rPr>
        <w:rFonts w:ascii="Arial" w:hAnsi="Arial" w:cs="Arial"/>
        <w:sz w:val="20"/>
        <w:szCs w:val="20"/>
      </w:rPr>
      <w:t>Associate Part 1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8CC7" w14:textId="77777777" w:rsidR="0054479F" w:rsidRDefault="0054479F" w:rsidP="00DF6597">
      <w:r>
        <w:separator/>
      </w:r>
    </w:p>
  </w:footnote>
  <w:footnote w:type="continuationSeparator" w:id="0">
    <w:p w14:paraId="371A3418" w14:textId="77777777" w:rsidR="0054479F" w:rsidRDefault="0054479F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57175"/>
    <w:rsid w:val="00074E13"/>
    <w:rsid w:val="000817B6"/>
    <w:rsid w:val="000929DE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77242"/>
    <w:rsid w:val="00380279"/>
    <w:rsid w:val="003B4F24"/>
    <w:rsid w:val="003B5C7F"/>
    <w:rsid w:val="003B6864"/>
    <w:rsid w:val="003C24AE"/>
    <w:rsid w:val="003C5970"/>
    <w:rsid w:val="003D5313"/>
    <w:rsid w:val="003D59FE"/>
    <w:rsid w:val="003F11C1"/>
    <w:rsid w:val="003F2150"/>
    <w:rsid w:val="003F54EC"/>
    <w:rsid w:val="00400877"/>
    <w:rsid w:val="0044066F"/>
    <w:rsid w:val="00446EAB"/>
    <w:rsid w:val="00460F47"/>
    <w:rsid w:val="004A24A1"/>
    <w:rsid w:val="004F5475"/>
    <w:rsid w:val="004F6F14"/>
    <w:rsid w:val="0051435B"/>
    <w:rsid w:val="0053107B"/>
    <w:rsid w:val="005337E8"/>
    <w:rsid w:val="0054479F"/>
    <w:rsid w:val="00557ADE"/>
    <w:rsid w:val="00564396"/>
    <w:rsid w:val="0058033C"/>
    <w:rsid w:val="005824EC"/>
    <w:rsid w:val="005B3F31"/>
    <w:rsid w:val="005C4C02"/>
    <w:rsid w:val="005E359C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6D6B6F"/>
    <w:rsid w:val="006F77C3"/>
    <w:rsid w:val="007048A2"/>
    <w:rsid w:val="00737378"/>
    <w:rsid w:val="00747D45"/>
    <w:rsid w:val="007573A5"/>
    <w:rsid w:val="0076374A"/>
    <w:rsid w:val="007710F6"/>
    <w:rsid w:val="0077648F"/>
    <w:rsid w:val="00783E31"/>
    <w:rsid w:val="00793AA2"/>
    <w:rsid w:val="00795748"/>
    <w:rsid w:val="007A2F3D"/>
    <w:rsid w:val="007C2E27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32EC0"/>
    <w:rsid w:val="0094563D"/>
    <w:rsid w:val="00967F18"/>
    <w:rsid w:val="009921D5"/>
    <w:rsid w:val="009B088D"/>
    <w:rsid w:val="009C6311"/>
    <w:rsid w:val="00A018EB"/>
    <w:rsid w:val="00A252C9"/>
    <w:rsid w:val="00A326AE"/>
    <w:rsid w:val="00A52DA7"/>
    <w:rsid w:val="00A64318"/>
    <w:rsid w:val="00AC288B"/>
    <w:rsid w:val="00AF2A6A"/>
    <w:rsid w:val="00B0740B"/>
    <w:rsid w:val="00B146AB"/>
    <w:rsid w:val="00B16F51"/>
    <w:rsid w:val="00B265FD"/>
    <w:rsid w:val="00B5139A"/>
    <w:rsid w:val="00B66D79"/>
    <w:rsid w:val="00B70390"/>
    <w:rsid w:val="00B8383E"/>
    <w:rsid w:val="00B9441D"/>
    <w:rsid w:val="00B94C8F"/>
    <w:rsid w:val="00BB0BAB"/>
    <w:rsid w:val="00BC142D"/>
    <w:rsid w:val="00BD3AAB"/>
    <w:rsid w:val="00BE3F80"/>
    <w:rsid w:val="00BE64D3"/>
    <w:rsid w:val="00BE73B3"/>
    <w:rsid w:val="00BF4E9C"/>
    <w:rsid w:val="00BF5E6B"/>
    <w:rsid w:val="00C07FDD"/>
    <w:rsid w:val="00C20612"/>
    <w:rsid w:val="00C44DFC"/>
    <w:rsid w:val="00C77A3E"/>
    <w:rsid w:val="00C931CF"/>
    <w:rsid w:val="00CC2C55"/>
    <w:rsid w:val="00CE254F"/>
    <w:rsid w:val="00D01B9C"/>
    <w:rsid w:val="00D04E0C"/>
    <w:rsid w:val="00D41660"/>
    <w:rsid w:val="00D45771"/>
    <w:rsid w:val="00D57F7F"/>
    <w:rsid w:val="00D66054"/>
    <w:rsid w:val="00D83565"/>
    <w:rsid w:val="00DB5C0F"/>
    <w:rsid w:val="00DE6F71"/>
    <w:rsid w:val="00DF6597"/>
    <w:rsid w:val="00E104D8"/>
    <w:rsid w:val="00E31EE6"/>
    <w:rsid w:val="00E33959"/>
    <w:rsid w:val="00E34DB2"/>
    <w:rsid w:val="00E41DCC"/>
    <w:rsid w:val="00E472BB"/>
    <w:rsid w:val="00E47B16"/>
    <w:rsid w:val="00E55725"/>
    <w:rsid w:val="00E611A1"/>
    <w:rsid w:val="00E97954"/>
    <w:rsid w:val="00EA4BF3"/>
    <w:rsid w:val="00EB4614"/>
    <w:rsid w:val="00ED5ED9"/>
    <w:rsid w:val="00EE07DF"/>
    <w:rsid w:val="00EE705C"/>
    <w:rsid w:val="00F061A7"/>
    <w:rsid w:val="00F431D6"/>
    <w:rsid w:val="00F4379E"/>
    <w:rsid w:val="00F44CAD"/>
    <w:rsid w:val="00F6273B"/>
    <w:rsid w:val="00FB4ABB"/>
    <w:rsid w:val="00FE59F4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2025-04-22T14:58:00Z</dcterms:created>
  <dcterms:modified xsi:type="dcterms:W3CDTF">2025-06-21T18:37:00Z</dcterms:modified>
</cp:coreProperties>
</file>