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9FA" w14:textId="2ABFABC7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CE254F">
        <w:rPr>
          <w:rFonts w:ascii="Comic Sans MS" w:hAnsi="Comic Sans MS"/>
          <w:b/>
          <w:bCs/>
          <w:sz w:val="40"/>
          <w:szCs w:val="40"/>
        </w:rPr>
        <w:t xml:space="preserve">Classroom Educator </w:t>
      </w:r>
      <w:r w:rsidRPr="003F54EC">
        <w:rPr>
          <w:rFonts w:ascii="Comic Sans MS" w:hAnsi="Comic Sans MS"/>
          <w:b/>
          <w:bCs/>
          <w:sz w:val="40"/>
          <w:szCs w:val="40"/>
        </w:rPr>
        <w:t>Application</w:t>
      </w:r>
      <w:r w:rsidR="00CE254F">
        <w:rPr>
          <w:rFonts w:ascii="Comic Sans MS" w:hAnsi="Comic Sans MS"/>
          <w:sz w:val="40"/>
          <w:szCs w:val="40"/>
        </w:rPr>
        <w:t xml:space="preserve">  </w:t>
      </w:r>
      <w:r w:rsidR="00A52DA7">
        <w:rPr>
          <w:rFonts w:ascii="Comic Sans MS" w:hAnsi="Comic Sans MS"/>
          <w:sz w:val="20"/>
          <w:szCs w:val="20"/>
        </w:rPr>
        <w:t>Fall</w:t>
      </w:r>
      <w:r w:rsidRPr="00DF6597">
        <w:rPr>
          <w:rFonts w:ascii="Comic Sans MS" w:hAnsi="Comic Sans MS"/>
          <w:sz w:val="20"/>
          <w:szCs w:val="20"/>
        </w:rPr>
        <w:t xml:space="preserve"> 202</w:t>
      </w:r>
      <w:r w:rsidR="00BD3AAB">
        <w:rPr>
          <w:rFonts w:ascii="Comic Sans MS" w:hAnsi="Comic Sans MS"/>
          <w:sz w:val="20"/>
          <w:szCs w:val="20"/>
        </w:rPr>
        <w:t>2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0A97C1D4" w14:textId="77777777" w:rsidTr="002B4685">
        <w:tc>
          <w:tcPr>
            <w:tcW w:w="2122" w:type="dxa"/>
          </w:tcPr>
          <w:p w14:paraId="202501C4" w14:textId="77777777" w:rsidR="00620D6C" w:rsidRPr="00DF6597" w:rsidRDefault="00620D6C" w:rsidP="002B4685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46C18F0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011CB0A4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Orton-Gillingham </w:t>
      </w:r>
      <w:r w:rsidR="00CE254F">
        <w:t>Classroom Educator</w:t>
      </w:r>
    </w:p>
    <w:p w14:paraId="7945C55D" w14:textId="77777777" w:rsidR="00C77A3E" w:rsidRDefault="00C77A3E" w:rsidP="00C77A3E">
      <w:r>
        <w:t>Note: Completing training does not confer membership in the Orton-Gillingham Academy.  There are additional requirements to apply to the Academy.</w:t>
      </w:r>
    </w:p>
    <w:p w14:paraId="28A87BEB" w14:textId="77777777" w:rsidR="00C77A3E" w:rsidRDefault="00C77A3E" w:rsidP="00DF6597"/>
    <w:p w14:paraId="03027F2A" w14:textId="04B180D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FIT/AOGPE,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36599577" w14:textId="528242FF" w:rsidR="00A52DA7" w:rsidRDefault="00A52DA7" w:rsidP="00DF6597">
      <w:r>
        <w:tab/>
        <w:t xml:space="preserve">Saturdays </w:t>
      </w:r>
      <w:r w:rsidR="00CE254F">
        <w:t>(</w:t>
      </w:r>
      <w:r>
        <w:t>8:00am-2:30pm</w:t>
      </w:r>
      <w:r w:rsidR="00CE254F">
        <w:t>)</w:t>
      </w:r>
      <w:r>
        <w:t>: Sept 17, Oct 15</w:t>
      </w:r>
    </w:p>
    <w:p w14:paraId="7F3C6DF4" w14:textId="6A7AFB83" w:rsidR="0058033C" w:rsidRDefault="00A52DA7" w:rsidP="00DF6597">
      <w:r>
        <w:tab/>
        <w:t>Tuesdays</w:t>
      </w:r>
      <w:r w:rsidR="00123897">
        <w:t xml:space="preserve"> </w:t>
      </w:r>
      <w:r w:rsidR="00CE254F">
        <w:t>(</w:t>
      </w:r>
      <w:r w:rsidR="00123897">
        <w:t>6:00pm-8:30pm</w:t>
      </w:r>
      <w:r w:rsidR="00CE254F">
        <w:t>)</w:t>
      </w:r>
      <w:r w:rsidR="00123897">
        <w:t>: Sept 20, 27; Oct 4, 11</w:t>
      </w:r>
      <w:r w:rsidR="00CE254F">
        <w:t>, 18, 25</w:t>
      </w:r>
    </w:p>
    <w:p w14:paraId="706083BA" w14:textId="77777777" w:rsidR="00793AA2" w:rsidRDefault="00793AA2" w:rsidP="00DF6597"/>
    <w:p w14:paraId="57E4FCF3" w14:textId="53441F3D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7B7C434D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692EDEED" w14:textId="77777777" w:rsidR="00793AA2" w:rsidRDefault="00793AA2" w:rsidP="00DF6597"/>
    <w:p w14:paraId="7057394F" w14:textId="72E05C6E" w:rsidR="003D5313" w:rsidRDefault="00123897" w:rsidP="00DF6597">
      <w:r>
        <w:lastRenderedPageBreak/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CE254F">
        <w:t>4</w:t>
      </w:r>
      <w:r w:rsidR="00054B7E">
        <w:t xml:space="preserve"> hours,</w:t>
      </w:r>
      <w:r w:rsidR="003D5313">
        <w:t xml:space="preserve"> which count toward the total training hours.  These must be completed and turned in</w:t>
      </w:r>
      <w:r w:rsidR="00054B7E">
        <w:t xml:space="preserve"> for successful course completion.</w:t>
      </w:r>
    </w:p>
    <w:p w14:paraId="056CB291" w14:textId="360B08CB" w:rsidR="00BE73B3" w:rsidRDefault="00BE73B3" w:rsidP="00DF6597"/>
    <w:p w14:paraId="605D1C5A" w14:textId="06A00F61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>will be shared through the Google Classroom for this course.  Trainees will receive copies of the PowerPoint slides</w:t>
      </w:r>
      <w:r w:rsidR="00967F18">
        <w:t>, which serve as the ‘training manual’.  Please note: Printing all resources is not required.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074A48BE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1,050</w:t>
      </w:r>
      <w:r>
        <w:t xml:space="preserve"> + 13% HST = </w:t>
      </w:r>
      <w:r w:rsidR="00CE254F">
        <w:t>1,186.50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2CC79A36" w:rsidR="00625E61" w:rsidRDefault="00625E61" w:rsidP="00625E61">
      <w:pPr>
        <w:rPr>
          <w:i/>
          <w:iCs/>
        </w:rPr>
      </w:pPr>
      <w:r w:rsidRPr="00E104D8">
        <w:rPr>
          <w:i/>
          <w:iCs/>
        </w:rPr>
        <w:t xml:space="preserve">(Note: The Practicum is </w:t>
      </w:r>
      <w:r w:rsidR="00CE254F">
        <w:rPr>
          <w:i/>
          <w:iCs/>
        </w:rPr>
        <w:t>50</w:t>
      </w:r>
      <w:r w:rsidRPr="00E104D8">
        <w:rPr>
          <w:i/>
          <w:iCs/>
        </w:rPr>
        <w:t xml:space="preserve"> hours of supervised teaching</w:t>
      </w:r>
      <w:r w:rsidR="005B3F31">
        <w:rPr>
          <w:i/>
          <w:iCs/>
        </w:rPr>
        <w:t xml:space="preserve">, including </w:t>
      </w:r>
      <w:r w:rsidR="00CE254F">
        <w:rPr>
          <w:i/>
          <w:iCs/>
        </w:rPr>
        <w:t>5</w:t>
      </w:r>
      <w:r w:rsidR="005B3F31">
        <w:rPr>
          <w:i/>
          <w:iCs/>
        </w:rPr>
        <w:t xml:space="preserve"> observations at an additional fee,</w:t>
      </w:r>
      <w:r w:rsidRPr="00E104D8">
        <w:rPr>
          <w:i/>
          <w:iCs/>
        </w:rPr>
        <w:t xml:space="preserve"> arranged after successful completion of the coursework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(type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7D146EFA" w:rsidR="008155B1" w:rsidRPr="00F6273B" w:rsidRDefault="008155B1" w:rsidP="008155B1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Response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5E54F806" w14:textId="7F529C77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7EFD8328" w:rsidR="008D10C5" w:rsidRDefault="008155B1" w:rsidP="00E104D8">
      <w:r>
        <w:t>-The reminder of the fee ($</w:t>
      </w:r>
      <w:r w:rsidR="00CE254F">
        <w:t>1,086.50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>
        <w:t xml:space="preserve"> </w:t>
      </w:r>
      <w:r w:rsidR="00793AA2">
        <w:t>Sept 3</w:t>
      </w:r>
      <w:r>
        <w:t>, 202</w:t>
      </w:r>
      <w:r w:rsidR="00F6273B">
        <w:t>2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7B076022" w:rsidR="00625E61" w:rsidRDefault="00E472BB" w:rsidP="00E104D8">
      <w:r>
        <w:lastRenderedPageBreak/>
        <w:t>-</w:t>
      </w:r>
      <w:r w:rsidR="00B66D79">
        <w:t>Withdrawals &amp; Refunds – If the withdrawal is before</w:t>
      </w:r>
      <w:r w:rsidR="00380279">
        <w:t xml:space="preserve"> </w:t>
      </w:r>
      <w:r w:rsidR="00793AA2">
        <w:t>Sept 3</w:t>
      </w:r>
      <w:r w:rsidR="00380279">
        <w:t>, 202</w:t>
      </w:r>
      <w:r w:rsidR="00F6273B">
        <w:t>2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less than 1</w:t>
      </w:r>
      <w:r>
        <w:t>3</w:t>
      </w:r>
      <w:r w:rsidR="00B66D79">
        <w:t xml:space="preserve"> days</w:t>
      </w:r>
      <w:r w:rsidR="008155B1">
        <w:t xml:space="preserve"> (</w:t>
      </w:r>
      <w:r w:rsidR="00793AA2">
        <w:t>Sept 4</w:t>
      </w:r>
      <w:r w:rsidR="008155B1">
        <w:t>, 202</w:t>
      </w:r>
      <w:r w:rsidR="00F6273B">
        <w:t>2</w:t>
      </w:r>
      <w:r w:rsidR="008155B1">
        <w:t xml:space="preserve"> or later)</w:t>
      </w:r>
      <w:r w:rsidR="00B66D79">
        <w:t xml:space="preserve"> before the start date, the refund is less a 25% ($</w:t>
      </w:r>
      <w:r w:rsidR="00CE254F">
        <w:t>297</w:t>
      </w:r>
      <w:r w:rsidR="00B66D79">
        <w:t>) administrative fee.  Once the course starts, there is no refund given if there is a withdrawal.</w:t>
      </w:r>
    </w:p>
    <w:p w14:paraId="17333AC5" w14:textId="77777777" w:rsidR="00E472BB" w:rsidRDefault="00E472BB" w:rsidP="00E104D8"/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0B2C7048" w14:textId="77777777" w:rsidR="00C77A3E" w:rsidRDefault="00C77A3E" w:rsidP="00E104D8">
      <w:pPr>
        <w:rPr>
          <w:b/>
          <w:bCs/>
        </w:rPr>
      </w:pPr>
    </w:p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A66" w14:textId="77777777" w:rsidR="00DB5C0F" w:rsidRDefault="00DB5C0F" w:rsidP="00DF6597">
      <w:r>
        <w:separator/>
      </w:r>
    </w:p>
  </w:endnote>
  <w:endnote w:type="continuationSeparator" w:id="0">
    <w:p w14:paraId="104EF3F8" w14:textId="77777777" w:rsidR="00DB5C0F" w:rsidRDefault="00DB5C0F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7A3E" w14:textId="77777777" w:rsidR="00DB5C0F" w:rsidRDefault="00DB5C0F" w:rsidP="00DF6597">
      <w:r>
        <w:separator/>
      </w:r>
    </w:p>
  </w:footnote>
  <w:footnote w:type="continuationSeparator" w:id="0">
    <w:p w14:paraId="3F8FC7FA" w14:textId="77777777" w:rsidR="00DB5C0F" w:rsidRDefault="00DB5C0F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372CC"/>
    <w:rsid w:val="00054B7E"/>
    <w:rsid w:val="00105E53"/>
    <w:rsid w:val="0011179F"/>
    <w:rsid w:val="00123897"/>
    <w:rsid w:val="00136C71"/>
    <w:rsid w:val="002527A9"/>
    <w:rsid w:val="00291FF1"/>
    <w:rsid w:val="002F2742"/>
    <w:rsid w:val="002F7586"/>
    <w:rsid w:val="00327CC7"/>
    <w:rsid w:val="00380279"/>
    <w:rsid w:val="003B5C7F"/>
    <w:rsid w:val="003B6864"/>
    <w:rsid w:val="003D5313"/>
    <w:rsid w:val="003D59FE"/>
    <w:rsid w:val="003F11C1"/>
    <w:rsid w:val="003F2150"/>
    <w:rsid w:val="003F54EC"/>
    <w:rsid w:val="00460F47"/>
    <w:rsid w:val="0051435B"/>
    <w:rsid w:val="0058033C"/>
    <w:rsid w:val="005B3F31"/>
    <w:rsid w:val="005C4C02"/>
    <w:rsid w:val="00620D6C"/>
    <w:rsid w:val="00625CBC"/>
    <w:rsid w:val="00625E61"/>
    <w:rsid w:val="006B311C"/>
    <w:rsid w:val="006C2F1A"/>
    <w:rsid w:val="007048A2"/>
    <w:rsid w:val="00747D45"/>
    <w:rsid w:val="007573A5"/>
    <w:rsid w:val="00793AA2"/>
    <w:rsid w:val="00795748"/>
    <w:rsid w:val="007A2F3D"/>
    <w:rsid w:val="007C2E27"/>
    <w:rsid w:val="007F6F6E"/>
    <w:rsid w:val="008155B1"/>
    <w:rsid w:val="00856859"/>
    <w:rsid w:val="008D10C5"/>
    <w:rsid w:val="0091003A"/>
    <w:rsid w:val="0094563D"/>
    <w:rsid w:val="00967F18"/>
    <w:rsid w:val="00A52DA7"/>
    <w:rsid w:val="00B0740B"/>
    <w:rsid w:val="00B16F51"/>
    <w:rsid w:val="00B265FD"/>
    <w:rsid w:val="00B5139A"/>
    <w:rsid w:val="00B66D79"/>
    <w:rsid w:val="00B9441D"/>
    <w:rsid w:val="00BD3AAB"/>
    <w:rsid w:val="00BE73B3"/>
    <w:rsid w:val="00C07FDD"/>
    <w:rsid w:val="00C20612"/>
    <w:rsid w:val="00C77A3E"/>
    <w:rsid w:val="00CE254F"/>
    <w:rsid w:val="00D57F7F"/>
    <w:rsid w:val="00D66054"/>
    <w:rsid w:val="00DB5C0F"/>
    <w:rsid w:val="00DF6597"/>
    <w:rsid w:val="00E104D8"/>
    <w:rsid w:val="00E34DB2"/>
    <w:rsid w:val="00E472BB"/>
    <w:rsid w:val="00EB4614"/>
    <w:rsid w:val="00EE07DF"/>
    <w:rsid w:val="00F6273B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3</cp:revision>
  <dcterms:created xsi:type="dcterms:W3CDTF">2022-05-29T00:07:00Z</dcterms:created>
  <dcterms:modified xsi:type="dcterms:W3CDTF">2022-05-29T00:12:00Z</dcterms:modified>
</cp:coreProperties>
</file>