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2DEE" w14:textId="70147F13" w:rsidR="00357203" w:rsidRDefault="00357203">
      <w:pPr>
        <w:rPr>
          <w:b/>
          <w:bCs/>
        </w:rPr>
      </w:pPr>
      <w:r w:rsidRPr="008D0E8C">
        <w:rPr>
          <w:b/>
          <w:bCs/>
        </w:rPr>
        <w:t>Bringing Puppy Hime- Recommendations</w:t>
      </w:r>
    </w:p>
    <w:p w14:paraId="38EA8E00" w14:textId="77777777" w:rsidR="00690DC8" w:rsidRDefault="00690DC8" w:rsidP="005E766C">
      <w:pPr>
        <w:spacing w:after="0" w:line="240" w:lineRule="auto"/>
        <w:divId w:val="1715082931"/>
        <w:rPr>
          <w:b/>
          <w:bCs/>
        </w:rPr>
      </w:pPr>
    </w:p>
    <w:p w14:paraId="751105FB" w14:textId="3C1CD37F" w:rsidR="005E766C" w:rsidRPr="005E766C" w:rsidRDefault="005E766C" w:rsidP="005E766C">
      <w:pPr>
        <w:spacing w:after="0" w:line="240" w:lineRule="auto"/>
        <w:divId w:val="171508293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E76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you arrive home with your new baby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24D6E3DC" w14:textId="77777777" w:rsidR="00513129" w:rsidRDefault="00513129" w:rsidP="00513129">
      <w:pPr>
        <w:spacing w:after="0" w:line="240" w:lineRule="auto"/>
        <w:divId w:val="104872274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8F71D9" w14:textId="2DEBD51F" w:rsidR="00513129" w:rsidRDefault="00513129" w:rsidP="00513129">
      <w:pPr>
        <w:spacing w:after="0" w:line="240" w:lineRule="auto"/>
        <w:divId w:val="104872274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</w:t>
      </w:r>
      <w:r w:rsidRPr="005131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recommend keeping the puppy in a small area gated off with: pupp</w:t>
      </w:r>
      <w:r w:rsidR="00CF49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y’s</w:t>
      </w:r>
      <w:r w:rsidRPr="005131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bed, pee pad, food/water bowl, toys and blanket</w:t>
      </w:r>
      <w:r w:rsidR="00CF49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r w:rsidRPr="005131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provide with mom’s.scent</w:t>
      </w:r>
      <w:r w:rsidR="00CF49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5131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It is very important for the puppy to.stay in this area several hours a day. Puppies need a lot of rest and overstimulation can cause low blood sugar drop</w:t>
      </w:r>
      <w:r w:rsidR="001B141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 and diarrhea</w:t>
      </w:r>
      <w:r w:rsidR="00D21C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due to stress and exhaustion</w:t>
      </w:r>
      <w:r w:rsidR="00CF49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D21C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F14D1C3" w14:textId="77777777" w:rsidR="00D21C7A" w:rsidRDefault="00D21C7A" w:rsidP="00513129">
      <w:pPr>
        <w:spacing w:after="0" w:line="240" w:lineRule="auto"/>
        <w:divId w:val="104872274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F82A7C" w14:textId="30EFDE73" w:rsidR="00D21C7A" w:rsidRPr="00513129" w:rsidRDefault="006A6CF6" w:rsidP="00513129">
      <w:pPr>
        <w:spacing w:after="0" w:line="240" w:lineRule="auto"/>
        <w:divId w:val="104872274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do not recommend switching your puppies dog food for at least seven days after you get the puppy home. </w:t>
      </w:r>
      <w:r w:rsidR="0033665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Switching </w:t>
      </w:r>
      <w:r w:rsidR="00A936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food right away can lead to more stress and diarrhea, which can be fatal in tiny puppies</w:t>
      </w:r>
    </w:p>
    <w:p w14:paraId="730F62AD" w14:textId="70056B83" w:rsidR="00513129" w:rsidRDefault="00513129" w:rsidP="00513129">
      <w:pPr>
        <w:spacing w:after="0" w:line="240" w:lineRule="auto"/>
        <w:divId w:val="54899967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31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9A52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do not </w:t>
      </w:r>
      <w:r w:rsidR="0066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recommend taking your puppy outside in the grass to potty or on the ground </w:t>
      </w:r>
      <w:r w:rsidR="005D2B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</w:t>
      </w:r>
      <w:r w:rsidR="0066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 store until he or she has received all of her puppy vaccinations</w:t>
      </w:r>
      <w:r w:rsidR="005F1AD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1FD196C" w14:textId="77777777" w:rsidR="005F1ADD" w:rsidRDefault="005F1ADD" w:rsidP="00513129">
      <w:pPr>
        <w:spacing w:after="0" w:line="240" w:lineRule="auto"/>
        <w:divId w:val="54899967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474C3C" w14:textId="4605590A" w:rsidR="005F1ADD" w:rsidRPr="00513129" w:rsidRDefault="00E36E44" w:rsidP="00513129">
      <w:pPr>
        <w:spacing w:after="0" w:line="240" w:lineRule="auto"/>
        <w:divId w:val="54899967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When going to the vet, we recommend that you put your puppy in a small carrier.  </w:t>
      </w:r>
      <w:r w:rsidR="00745D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Also, bring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r w:rsidR="00745D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pee pad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 you to sit down on the table</w:t>
      </w:r>
      <w:r w:rsidR="00745D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then put her or him back in the puppy carrier immediately</w:t>
      </w:r>
      <w:r w:rsidR="00745D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45D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 arrive home from the vet we recommend sanitizing your shoes with a bleach spray  before you walk in the door</w:t>
      </w:r>
      <w:r w:rsidR="008127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Puppies are very susceptible to many harmful parasites and diseases that can easily be contracted from </w:t>
      </w:r>
      <w:r w:rsidR="00CF49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vet’s office. </w:t>
      </w:r>
    </w:p>
    <w:p w14:paraId="304986AD" w14:textId="2F61C133" w:rsidR="00513129" w:rsidRPr="00513129" w:rsidRDefault="00513129" w:rsidP="00513129">
      <w:pPr>
        <w:spacing w:after="0" w:line="240" w:lineRule="auto"/>
        <w:divId w:val="10859499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5C6158" w14:textId="4629806B" w:rsidR="008D0E8C" w:rsidRDefault="00690DC8">
      <w:r>
        <w:t xml:space="preserve">Be very careful allowing small children around tiny puppies. </w:t>
      </w:r>
      <w:r w:rsidR="003E31CA">
        <w:t xml:space="preserve">One fall can be fatal. </w:t>
      </w:r>
      <w:r w:rsidR="00A4438F">
        <w:t>This can also cause a lot of stress on the puppy leading to low blood sugar drops and diarrhea.</w:t>
      </w:r>
    </w:p>
    <w:p w14:paraId="4724928A" w14:textId="049D84E4" w:rsidR="003E31CA" w:rsidRPr="008D0E8C" w:rsidRDefault="003E31CA">
      <w:r>
        <w:t>Do not allow puppy in bed or couch</w:t>
      </w:r>
      <w:r w:rsidR="00C25CE9">
        <w:t>. Puppies like to jump and don’t realize the consequences</w:t>
      </w:r>
      <w:r w:rsidR="009D6944">
        <w:t>.</w:t>
      </w:r>
      <w:r w:rsidR="00C25CE9">
        <w:t xml:space="preserve"> </w:t>
      </w:r>
      <w:r w:rsidR="009D6944">
        <w:t xml:space="preserve"> A broken leg</w:t>
      </w:r>
      <w:r w:rsidR="00C25CE9">
        <w:t xml:space="preserve"> </w:t>
      </w:r>
      <w:r w:rsidR="00B130CD">
        <w:t>or an impact to the head</w:t>
      </w:r>
      <w:r w:rsidR="00C25CE9">
        <w:t xml:space="preserve"> can be fatal.</w:t>
      </w:r>
    </w:p>
    <w:sectPr w:rsidR="003E31CA" w:rsidRPr="008D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03"/>
    <w:rsid w:val="001B141B"/>
    <w:rsid w:val="0033665A"/>
    <w:rsid w:val="00357203"/>
    <w:rsid w:val="003E31CA"/>
    <w:rsid w:val="00513129"/>
    <w:rsid w:val="005D2B72"/>
    <w:rsid w:val="005E7162"/>
    <w:rsid w:val="005E766C"/>
    <w:rsid w:val="005F1ADD"/>
    <w:rsid w:val="00663790"/>
    <w:rsid w:val="00690DC8"/>
    <w:rsid w:val="006A6CF6"/>
    <w:rsid w:val="00745DE8"/>
    <w:rsid w:val="00812721"/>
    <w:rsid w:val="008D0E8C"/>
    <w:rsid w:val="009A5278"/>
    <w:rsid w:val="009D6944"/>
    <w:rsid w:val="00A4438F"/>
    <w:rsid w:val="00A936AD"/>
    <w:rsid w:val="00B130CD"/>
    <w:rsid w:val="00C25CE9"/>
    <w:rsid w:val="00CF4972"/>
    <w:rsid w:val="00D21C7A"/>
    <w:rsid w:val="00E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9D944"/>
  <w15:chartTrackingRefBased/>
  <w15:docId w15:val="{F8C9D574-65C8-D546-BDE2-FE857D1F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2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2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2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2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5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2</cp:revision>
  <dcterms:created xsi:type="dcterms:W3CDTF">2024-12-29T12:57:00Z</dcterms:created>
  <dcterms:modified xsi:type="dcterms:W3CDTF">2024-12-29T12:57:00Z</dcterms:modified>
</cp:coreProperties>
</file>