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20A8" w14:textId="36709262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牧場第一華人浸信會 </w:t>
      </w:r>
      <w:r w:rsidR="00256A4D">
        <w:rPr>
          <w:rFonts w:hint="eastAsia"/>
          <w:color w:val="000000"/>
        </w:rPr>
        <w:t>事奉人员（</w:t>
      </w:r>
      <w:r>
        <w:rPr>
          <w:rFonts w:hint="eastAsia"/>
          <w:color w:val="000000"/>
        </w:rPr>
        <w:t>同工</w:t>
      </w:r>
      <w:r w:rsidR="00256A4D">
        <w:rPr>
          <w:rFonts w:hint="eastAsia"/>
          <w:color w:val="000000"/>
        </w:rPr>
        <w:t>与义工）</w:t>
      </w:r>
      <w:r>
        <w:rPr>
          <w:rFonts w:hint="eastAsia"/>
          <w:color w:val="000000"/>
        </w:rPr>
        <w:t>守則（中文）</w:t>
      </w:r>
    </w:p>
    <w:p w14:paraId="5F830794" w14:textId="40C6AF4D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一、屬靈總則</w:t>
      </w:r>
    </w:p>
    <w:p w14:paraId="2FF783B3" w14:textId="45842E49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ab/>
        <w:t>愛神愛人：遵行耶穌的“大誡命”，以愛神愛人為一切服事的根基（可12:30-31）。</w:t>
      </w:r>
    </w:p>
    <w:p w14:paraId="7A339BAA" w14:textId="28E7C49E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ab/>
        <w:t>敬虔生活：言行聖潔，遠離惡行，內外一致地敬畏神（彼前1:15-16）。</w:t>
      </w:r>
    </w:p>
    <w:p w14:paraId="54C7D63C" w14:textId="1172968A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ab/>
        <w:t>合神心意的品格：結出聖靈的果子（加5:22-23），品格誠實，行事端正。</w:t>
      </w:r>
    </w:p>
    <w:p w14:paraId="202F578B" w14:textId="533E424A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ab/>
        <w:t>情緒管理：以溫柔與節制控制情緒（雅1:19-20），避免紛爭與傷害。</w:t>
      </w:r>
    </w:p>
    <w:p w14:paraId="152FBDAE" w14:textId="638C6738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rFonts w:hint="eastAsia"/>
          <w:color w:val="000000"/>
        </w:rPr>
        <w:tab/>
        <w:t>忠心服事：凡事盡心竭力，如同為主而作（西3:23）。</w:t>
      </w:r>
    </w:p>
    <w:p w14:paraId="44C8706B" w14:textId="588D8320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6.</w:t>
      </w:r>
      <w:r>
        <w:rPr>
          <w:rFonts w:hint="eastAsia"/>
          <w:color w:val="000000"/>
        </w:rPr>
        <w:tab/>
        <w:t>學習成長：持續裝備自己，愛慕神話語（提後2:15）。</w:t>
      </w:r>
    </w:p>
    <w:p w14:paraId="4CE11284" w14:textId="71901EFA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7.</w:t>
      </w:r>
      <w:r>
        <w:rPr>
          <w:rFonts w:hint="eastAsia"/>
          <w:color w:val="000000"/>
        </w:rPr>
        <w:tab/>
        <w:t>團隊合一：彼此謙卑、互相配搭，維護肢體合一（腓2:3-4）。</w:t>
      </w:r>
    </w:p>
    <w:p w14:paraId="6AC81308" w14:textId="5E2D36BC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二、核心同工附加要求（</w:t>
      </w:r>
      <w:r w:rsidR="00256A4D">
        <w:rPr>
          <w:rFonts w:hint="eastAsia"/>
          <w:color w:val="000000"/>
        </w:rPr>
        <w:t>未来</w:t>
      </w:r>
      <w:r>
        <w:rPr>
          <w:rFonts w:hint="eastAsia"/>
          <w:color w:val="000000"/>
        </w:rPr>
        <w:t>長執候選人）</w:t>
      </w:r>
    </w:p>
    <w:p w14:paraId="55F53323" w14:textId="3AB7BC07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ab/>
        <w:t>屬靈成熟：生命穩定，持守真道，能帶領與勸勉他人（提前3章、提多1:9）。</w:t>
      </w:r>
    </w:p>
    <w:p w14:paraId="0243D7D2" w14:textId="7FBB566C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ab/>
        <w:t>家庭見證：管理好自己的家，有敬虔的婚姻和教養良好的兒女（提前3:4-5）。</w:t>
      </w:r>
    </w:p>
    <w:p w14:paraId="0AD65AEB" w14:textId="5C6AB01A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ab/>
        <w:t>信仰認同：認同本會信仰告白與教義，無異端偏差。</w:t>
      </w:r>
    </w:p>
    <w:p w14:paraId="12ED3628" w14:textId="314357F3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ab/>
        <w:t>教義立場：持守正統聖經教義，有能力分辨錯誤教導並予以糾正。</w:t>
      </w:r>
    </w:p>
    <w:p w14:paraId="1A65B0DB" w14:textId="4A3E9135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三、各職分崗位守則</w:t>
      </w:r>
    </w:p>
    <w:p w14:paraId="33689CD5" w14:textId="4F555904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ab/>
        <w:t>招待部：以愛心和熱情接待每一位會眾，維持聚會秩序，穿著得體，服事謙卑。</w:t>
      </w:r>
    </w:p>
    <w:p w14:paraId="22712F29" w14:textId="6B2B0033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ab/>
        <w:t>安保部：保障聚會安全，冷靜應對突發情況，配合教會緊急預案。</w:t>
      </w:r>
    </w:p>
    <w:p w14:paraId="61A47B11" w14:textId="7E1224E5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ab/>
        <w:t>敬拜部：帶領會眾專心敬拜，服事前預備充分，避免高調，強調屬靈生命。</w:t>
      </w:r>
    </w:p>
    <w:p w14:paraId="3FD6B1D6" w14:textId="2A712FAB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ab/>
        <w:t>音控部：技術熟練，提前調試設備，敬虔守責，配合其他事工。</w:t>
      </w:r>
    </w:p>
    <w:p w14:paraId="1CEFC1E0" w14:textId="34ED7662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rFonts w:hint="eastAsia"/>
          <w:color w:val="000000"/>
        </w:rPr>
        <w:tab/>
        <w:t>兒童事工：愛心耐心並重，教學有創意，嚴格執行安全制度。</w:t>
      </w:r>
    </w:p>
    <w:p w14:paraId="7077A914" w14:textId="399E4C6B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6.</w:t>
      </w:r>
      <w:r>
        <w:rPr>
          <w:rFonts w:hint="eastAsia"/>
          <w:color w:val="000000"/>
        </w:rPr>
        <w:tab/>
        <w:t>青少年事工：瞭解青年文化，以身作則，引導其在信仰中成長。</w:t>
      </w:r>
    </w:p>
    <w:p w14:paraId="0A9B4031" w14:textId="00FA60DC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7.</w:t>
      </w:r>
      <w:r>
        <w:rPr>
          <w:rFonts w:hint="eastAsia"/>
          <w:color w:val="000000"/>
        </w:rPr>
        <w:tab/>
        <w:t>小組事工：帶領查經與團契，建立屬靈家庭，按聖經原則牧養組員。</w:t>
      </w:r>
    </w:p>
    <w:p w14:paraId="001D3323" w14:textId="1F46F2AE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8.</w:t>
      </w:r>
      <w:r>
        <w:rPr>
          <w:rFonts w:hint="eastAsia"/>
          <w:color w:val="000000"/>
        </w:rPr>
        <w:tab/>
        <w:t>傳福音事工：積極組織佈道</w:t>
      </w:r>
      <w:r w:rsidR="00955829">
        <w:rPr>
          <w:rFonts w:hint="eastAsia"/>
          <w:color w:val="000000"/>
        </w:rPr>
        <w:t>与社区活动</w:t>
      </w:r>
      <w:r>
        <w:rPr>
          <w:rFonts w:hint="eastAsia"/>
          <w:color w:val="000000"/>
        </w:rPr>
        <w:t>活動，溫柔有智慧地分享福音。</w:t>
      </w:r>
    </w:p>
    <w:p w14:paraId="57E19B5B" w14:textId="0511CD07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四、財務部守則</w:t>
      </w:r>
    </w:p>
    <w:p w14:paraId="0910A6D3" w14:textId="5EDC9A22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ab/>
        <w:t>奉獻倫理與屬靈責任：強調奉獻為對神的回應，禁止炫耀與操縱（太6:1-4，林後9:6-8）。</w:t>
      </w:r>
    </w:p>
    <w:p w14:paraId="5AE48C88" w14:textId="0CF01407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ab/>
        <w:t>預算編列與執行：年度預算、書面申請、審批流程清晰透明，支出憑證完整。</w:t>
      </w:r>
    </w:p>
    <w:p w14:paraId="4CAD870A" w14:textId="38226F1D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3.</w:t>
      </w:r>
      <w:r>
        <w:rPr>
          <w:rFonts w:hint="eastAsia"/>
          <w:color w:val="000000"/>
        </w:rPr>
        <w:tab/>
        <w:t>財務報告：定期（月、季、年）向會眾報告財務狀況，接受監督。</w:t>
      </w:r>
    </w:p>
    <w:p w14:paraId="4B58815A" w14:textId="1D6736C2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ab/>
        <w:t>雙人制度與查賬：所有重要支出需雙人簽署，設立審計與清點機制。</w:t>
      </w:r>
    </w:p>
    <w:p w14:paraId="42F2F1BD" w14:textId="7D30BDFE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rFonts w:hint="eastAsia"/>
          <w:color w:val="000000"/>
        </w:rPr>
        <w:tab/>
        <w:t>公私分明：教會資金不得用於私人消費或高風險投資，嚴守財經底線。</w:t>
      </w:r>
    </w:p>
    <w:p w14:paraId="590A83D0" w14:textId="036FA745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6.</w:t>
      </w:r>
      <w:r>
        <w:rPr>
          <w:rFonts w:hint="eastAsia"/>
          <w:color w:val="000000"/>
        </w:rPr>
        <w:tab/>
        <w:t>數據保密：奉獻資料僅限授權人員查閱，嚴格保管，不外洩個人信息。</w:t>
      </w:r>
    </w:p>
    <w:p w14:paraId="18A95EE5" w14:textId="34AA2F04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五、培訓部守則</w:t>
      </w:r>
    </w:p>
    <w:p w14:paraId="797949CA" w14:textId="3D10D4C7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ab/>
        <w:t>課程體系：設立聖經查經、門徒訓練、信仰講座等系統課程，逐步建立信徒屬靈根基。</w:t>
      </w:r>
    </w:p>
    <w:p w14:paraId="56E97BA6" w14:textId="563965FF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ab/>
        <w:t>職分培訓：為長老、執事、小組長等擬任者提供神學與實踐課程，並需通過考核。</w:t>
      </w:r>
    </w:p>
    <w:p w14:paraId="7F960C83" w14:textId="3A6B08E2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ab/>
        <w:t>實踐訓練：提供招待、音控、兒童等事工的技能培訓，講授與實操結合。</w:t>
      </w:r>
    </w:p>
    <w:p w14:paraId="4361C7F3" w14:textId="19409078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ab/>
        <w:t>師資遴選：教師須具備正統神學立場、良好見證，經牧師或長老審核。</w:t>
      </w:r>
    </w:p>
    <w:p w14:paraId="71838375" w14:textId="5D571AD6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rFonts w:hint="eastAsia"/>
          <w:color w:val="000000"/>
        </w:rPr>
        <w:tab/>
        <w:t>教材審查：所有教材須經神學審核後方能使用，避免錯誤教導。</w:t>
      </w:r>
    </w:p>
    <w:p w14:paraId="22CF3019" w14:textId="0174E4F6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6.</w:t>
      </w:r>
      <w:r>
        <w:rPr>
          <w:rFonts w:hint="eastAsia"/>
          <w:color w:val="000000"/>
        </w:rPr>
        <w:tab/>
        <w:t>成效評估：設立考核與反饋機制，記錄學習過程，定期跟進門訓果效。</w:t>
      </w:r>
    </w:p>
    <w:p w14:paraId="625C3EA7" w14:textId="07DC7259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六、教會治理與勸誡原則</w:t>
      </w:r>
    </w:p>
    <w:p w14:paraId="4E025DAB" w14:textId="4BD04C2D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>1.</w:t>
      </w:r>
      <w:r>
        <w:rPr>
          <w:rFonts w:hint="eastAsia"/>
          <w:color w:val="000000"/>
        </w:rPr>
        <w:tab/>
        <w:t>按馬太福音18章實行勸戒程序：私下勸勉→兩三人見證→交教會處理。</w:t>
      </w:r>
    </w:p>
    <w:p w14:paraId="5D279E93" w14:textId="53FB4358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ab/>
        <w:t>按提摩太前書5:19處理對長老的指控，需兩三人作證。</w:t>
      </w:r>
    </w:p>
    <w:p w14:paraId="40ACC03D" w14:textId="3E57C545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ab/>
        <w:t>若有重大罪行，當眾責備以警戒他人，重在恢復與合一。</w:t>
      </w:r>
    </w:p>
    <w:p w14:paraId="1AACDA45" w14:textId="743E5544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七、服事承諾聲明 本人已認真閱讀並認同本守則，願意在神面前立志遵行，在教會中敬虔服事、與人和睦、為主作見證。</w:t>
      </w:r>
    </w:p>
    <w:p w14:paraId="16DE34EF" w14:textId="65A1653A" w:rsidR="0063571E" w:rsidRDefault="0063571E" w:rsidP="0063571E">
      <w:pPr>
        <w:pStyle w:val="ae"/>
        <w:rPr>
          <w:rFonts w:hint="eastAsia"/>
          <w:color w:val="000000"/>
        </w:rPr>
      </w:pPr>
      <w:r>
        <w:rPr>
          <w:rFonts w:hint="eastAsia"/>
          <w:color w:val="000000"/>
        </w:rPr>
        <w:t>簽名：__________________ 日期：__________</w:t>
      </w:r>
    </w:p>
    <w:p w14:paraId="74BC54D0" w14:textId="77777777" w:rsidR="0063571E" w:rsidRDefault="0063571E" w:rsidP="0063571E">
      <w:pPr>
        <w:pStyle w:val="ae"/>
        <w:rPr>
          <w:rFonts w:hint="eastAsia"/>
          <w:color w:val="000000"/>
        </w:rPr>
      </w:pPr>
    </w:p>
    <w:p w14:paraId="626EF281" w14:textId="77777777" w:rsidR="0063571E" w:rsidRDefault="0063571E" w:rsidP="0063571E">
      <w:pPr>
        <w:pStyle w:val="ae"/>
        <w:rPr>
          <w:rFonts w:hint="eastAsia"/>
          <w:color w:val="000000"/>
        </w:rPr>
      </w:pPr>
    </w:p>
    <w:p w14:paraId="1BC33EA4" w14:textId="77777777" w:rsidR="00B22947" w:rsidRPr="0063571E" w:rsidRDefault="00B22947">
      <w:pPr>
        <w:rPr>
          <w:rFonts w:ascii="臺灣新細明體" w:eastAsia="臺灣新細明體" w:hAnsi="臺灣新細明體"/>
        </w:rPr>
      </w:pPr>
    </w:p>
    <w:sectPr w:rsidR="00B22947" w:rsidRPr="0063571E" w:rsidSect="0063571E">
      <w:type w:val="continuous"/>
      <w:pgSz w:w="12240" w:h="15840"/>
      <w:pgMar w:top="1440" w:right="1800" w:bottom="1440" w:left="1800" w:header="851" w:footer="709" w:gutter="0"/>
      <w:cols w:space="425"/>
      <w:docGrid w:type="linesAndChars" w:linePitch="425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臺灣新細明體">
    <w:altName w:val="Microsoft JhengHei"/>
    <w:panose1 w:val="020B0600000000000000"/>
    <w:charset w:val="88"/>
    <w:family w:val="swiss"/>
    <w:pitch w:val="variable"/>
    <w:sig w:usb0="A00002FF" w:usb1="38CFFD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6CB1"/>
    <w:multiLevelType w:val="multilevel"/>
    <w:tmpl w:val="4136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30036"/>
    <w:multiLevelType w:val="multilevel"/>
    <w:tmpl w:val="81BC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25AC0"/>
    <w:multiLevelType w:val="multilevel"/>
    <w:tmpl w:val="7902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B4FBC"/>
    <w:multiLevelType w:val="multilevel"/>
    <w:tmpl w:val="51A6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21CBD"/>
    <w:multiLevelType w:val="multilevel"/>
    <w:tmpl w:val="7CF0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A6BA1"/>
    <w:multiLevelType w:val="multilevel"/>
    <w:tmpl w:val="B3B6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B5F58"/>
    <w:multiLevelType w:val="multilevel"/>
    <w:tmpl w:val="F9C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1473C"/>
    <w:multiLevelType w:val="multilevel"/>
    <w:tmpl w:val="1B82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01652"/>
    <w:multiLevelType w:val="multilevel"/>
    <w:tmpl w:val="F88C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C62623"/>
    <w:multiLevelType w:val="multilevel"/>
    <w:tmpl w:val="788E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990ADB"/>
    <w:multiLevelType w:val="multilevel"/>
    <w:tmpl w:val="6670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4A2678"/>
    <w:multiLevelType w:val="multilevel"/>
    <w:tmpl w:val="E7FA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7616875">
    <w:abstractNumId w:val="4"/>
  </w:num>
  <w:num w:numId="2" w16cid:durableId="1135484398">
    <w:abstractNumId w:val="10"/>
  </w:num>
  <w:num w:numId="3" w16cid:durableId="525019578">
    <w:abstractNumId w:val="11"/>
  </w:num>
  <w:num w:numId="4" w16cid:durableId="561328630">
    <w:abstractNumId w:val="0"/>
  </w:num>
  <w:num w:numId="5" w16cid:durableId="1924605419">
    <w:abstractNumId w:val="8"/>
  </w:num>
  <w:num w:numId="6" w16cid:durableId="1686785201">
    <w:abstractNumId w:val="7"/>
  </w:num>
  <w:num w:numId="7" w16cid:durableId="888609029">
    <w:abstractNumId w:val="3"/>
  </w:num>
  <w:num w:numId="8" w16cid:durableId="1730884688">
    <w:abstractNumId w:val="2"/>
  </w:num>
  <w:num w:numId="9" w16cid:durableId="347022549">
    <w:abstractNumId w:val="1"/>
  </w:num>
  <w:num w:numId="10" w16cid:durableId="444084856">
    <w:abstractNumId w:val="6"/>
  </w:num>
  <w:num w:numId="11" w16cid:durableId="2131627413">
    <w:abstractNumId w:val="9"/>
  </w:num>
  <w:num w:numId="12" w16cid:durableId="1087772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oNotDisplayPageBoundaries/>
  <w:bordersDoNotSurroundHeader/>
  <w:bordersDoNotSurroundFooter/>
  <w:proofState w:spelling="clean"/>
  <w:defaultTabStop w:val="420"/>
  <w:drawingGridHorizontalSpacing w:val="135"/>
  <w:drawingGridVerticalSpacing w:val="4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1E"/>
    <w:rsid w:val="0002266E"/>
    <w:rsid w:val="00036FFA"/>
    <w:rsid w:val="000373E8"/>
    <w:rsid w:val="000537D5"/>
    <w:rsid w:val="000718ED"/>
    <w:rsid w:val="00073181"/>
    <w:rsid w:val="000801B1"/>
    <w:rsid w:val="00091257"/>
    <w:rsid w:val="00097667"/>
    <w:rsid w:val="000A423C"/>
    <w:rsid w:val="000A65ED"/>
    <w:rsid w:val="000B309C"/>
    <w:rsid w:val="000E7D9C"/>
    <w:rsid w:val="00115BF1"/>
    <w:rsid w:val="00116689"/>
    <w:rsid w:val="00127892"/>
    <w:rsid w:val="001325CA"/>
    <w:rsid w:val="00136FFE"/>
    <w:rsid w:val="00144B1B"/>
    <w:rsid w:val="00172768"/>
    <w:rsid w:val="001842C5"/>
    <w:rsid w:val="001860B0"/>
    <w:rsid w:val="00190E50"/>
    <w:rsid w:val="00191EC1"/>
    <w:rsid w:val="00195759"/>
    <w:rsid w:val="00195DBE"/>
    <w:rsid w:val="00197FF6"/>
    <w:rsid w:val="001A1484"/>
    <w:rsid w:val="001B0CEE"/>
    <w:rsid w:val="001B181E"/>
    <w:rsid w:val="001B330D"/>
    <w:rsid w:val="001C1868"/>
    <w:rsid w:val="001D2681"/>
    <w:rsid w:val="001D2D39"/>
    <w:rsid w:val="001E716B"/>
    <w:rsid w:val="001F4D61"/>
    <w:rsid w:val="00207669"/>
    <w:rsid w:val="00207B37"/>
    <w:rsid w:val="00234953"/>
    <w:rsid w:val="00256A4D"/>
    <w:rsid w:val="002574A8"/>
    <w:rsid w:val="00295951"/>
    <w:rsid w:val="002B20FA"/>
    <w:rsid w:val="002B5E9D"/>
    <w:rsid w:val="002C297E"/>
    <w:rsid w:val="002C3954"/>
    <w:rsid w:val="002D5A09"/>
    <w:rsid w:val="002D685A"/>
    <w:rsid w:val="00304BCE"/>
    <w:rsid w:val="00307722"/>
    <w:rsid w:val="003111CD"/>
    <w:rsid w:val="003309AB"/>
    <w:rsid w:val="00340E94"/>
    <w:rsid w:val="00347337"/>
    <w:rsid w:val="00350C5A"/>
    <w:rsid w:val="00351AF0"/>
    <w:rsid w:val="0037078E"/>
    <w:rsid w:val="00380F6D"/>
    <w:rsid w:val="0038534A"/>
    <w:rsid w:val="003A1C8B"/>
    <w:rsid w:val="003D78A4"/>
    <w:rsid w:val="003F25C7"/>
    <w:rsid w:val="00402BE3"/>
    <w:rsid w:val="004234BD"/>
    <w:rsid w:val="004455DF"/>
    <w:rsid w:val="00447F6C"/>
    <w:rsid w:val="004500D2"/>
    <w:rsid w:val="00454B16"/>
    <w:rsid w:val="004709A2"/>
    <w:rsid w:val="004870A0"/>
    <w:rsid w:val="00496C7B"/>
    <w:rsid w:val="004B7089"/>
    <w:rsid w:val="004C6526"/>
    <w:rsid w:val="00505659"/>
    <w:rsid w:val="0051073F"/>
    <w:rsid w:val="0051088B"/>
    <w:rsid w:val="00511B19"/>
    <w:rsid w:val="00530631"/>
    <w:rsid w:val="00552500"/>
    <w:rsid w:val="00553DB7"/>
    <w:rsid w:val="00556EC7"/>
    <w:rsid w:val="005658BD"/>
    <w:rsid w:val="00571793"/>
    <w:rsid w:val="00577601"/>
    <w:rsid w:val="005D38AC"/>
    <w:rsid w:val="005D43F6"/>
    <w:rsid w:val="005F7559"/>
    <w:rsid w:val="005F7F3D"/>
    <w:rsid w:val="00604C14"/>
    <w:rsid w:val="00607DC1"/>
    <w:rsid w:val="00611C9D"/>
    <w:rsid w:val="0063081C"/>
    <w:rsid w:val="0063571E"/>
    <w:rsid w:val="00640F1B"/>
    <w:rsid w:val="00640FA3"/>
    <w:rsid w:val="00642DE8"/>
    <w:rsid w:val="00661F6F"/>
    <w:rsid w:val="006846DA"/>
    <w:rsid w:val="00690532"/>
    <w:rsid w:val="006B1227"/>
    <w:rsid w:val="006D6B1B"/>
    <w:rsid w:val="006F6EDE"/>
    <w:rsid w:val="00707B3C"/>
    <w:rsid w:val="0071142E"/>
    <w:rsid w:val="00717F60"/>
    <w:rsid w:val="00725C11"/>
    <w:rsid w:val="00752DF9"/>
    <w:rsid w:val="00767E50"/>
    <w:rsid w:val="00772E53"/>
    <w:rsid w:val="007731D0"/>
    <w:rsid w:val="007B1B88"/>
    <w:rsid w:val="007B638C"/>
    <w:rsid w:val="007B71D7"/>
    <w:rsid w:val="007C0792"/>
    <w:rsid w:val="007E15F6"/>
    <w:rsid w:val="007F7A7E"/>
    <w:rsid w:val="00852D7B"/>
    <w:rsid w:val="00857AAF"/>
    <w:rsid w:val="00862D65"/>
    <w:rsid w:val="00877E43"/>
    <w:rsid w:val="00895B10"/>
    <w:rsid w:val="008A2388"/>
    <w:rsid w:val="008A33D8"/>
    <w:rsid w:val="008B6D27"/>
    <w:rsid w:val="008C6501"/>
    <w:rsid w:val="008E5541"/>
    <w:rsid w:val="00905E9F"/>
    <w:rsid w:val="00911A4B"/>
    <w:rsid w:val="00913358"/>
    <w:rsid w:val="00914217"/>
    <w:rsid w:val="0092481D"/>
    <w:rsid w:val="0093005C"/>
    <w:rsid w:val="009335A7"/>
    <w:rsid w:val="00950710"/>
    <w:rsid w:val="00955829"/>
    <w:rsid w:val="009872A5"/>
    <w:rsid w:val="009D0588"/>
    <w:rsid w:val="009D12B8"/>
    <w:rsid w:val="009F622D"/>
    <w:rsid w:val="00A01560"/>
    <w:rsid w:val="00A043E6"/>
    <w:rsid w:val="00A07C84"/>
    <w:rsid w:val="00A42C22"/>
    <w:rsid w:val="00A708E2"/>
    <w:rsid w:val="00A7494F"/>
    <w:rsid w:val="00AC30F1"/>
    <w:rsid w:val="00AE10CF"/>
    <w:rsid w:val="00AE25BD"/>
    <w:rsid w:val="00AF5AFF"/>
    <w:rsid w:val="00AF6E4F"/>
    <w:rsid w:val="00B0620C"/>
    <w:rsid w:val="00B1652E"/>
    <w:rsid w:val="00B2147F"/>
    <w:rsid w:val="00B22947"/>
    <w:rsid w:val="00B51B4E"/>
    <w:rsid w:val="00B529E6"/>
    <w:rsid w:val="00B55E1A"/>
    <w:rsid w:val="00B56E75"/>
    <w:rsid w:val="00B616FA"/>
    <w:rsid w:val="00B77C2F"/>
    <w:rsid w:val="00B878D2"/>
    <w:rsid w:val="00BA1BFD"/>
    <w:rsid w:val="00BB680C"/>
    <w:rsid w:val="00BD32AC"/>
    <w:rsid w:val="00BD4462"/>
    <w:rsid w:val="00BD51BC"/>
    <w:rsid w:val="00BE1C6B"/>
    <w:rsid w:val="00C00320"/>
    <w:rsid w:val="00C12C63"/>
    <w:rsid w:val="00C26B88"/>
    <w:rsid w:val="00C31B94"/>
    <w:rsid w:val="00C35E30"/>
    <w:rsid w:val="00C40042"/>
    <w:rsid w:val="00C42672"/>
    <w:rsid w:val="00CC7969"/>
    <w:rsid w:val="00D04109"/>
    <w:rsid w:val="00D14A24"/>
    <w:rsid w:val="00D21BFB"/>
    <w:rsid w:val="00D35639"/>
    <w:rsid w:val="00D57B94"/>
    <w:rsid w:val="00D614F4"/>
    <w:rsid w:val="00D840D2"/>
    <w:rsid w:val="00D906AB"/>
    <w:rsid w:val="00DB5FEB"/>
    <w:rsid w:val="00DD4D8E"/>
    <w:rsid w:val="00DE0663"/>
    <w:rsid w:val="00E11FCB"/>
    <w:rsid w:val="00E124D2"/>
    <w:rsid w:val="00E3117D"/>
    <w:rsid w:val="00E318E1"/>
    <w:rsid w:val="00E32D3C"/>
    <w:rsid w:val="00E45F70"/>
    <w:rsid w:val="00E6280D"/>
    <w:rsid w:val="00EB1120"/>
    <w:rsid w:val="00EB7882"/>
    <w:rsid w:val="00EC729F"/>
    <w:rsid w:val="00F2151C"/>
    <w:rsid w:val="00F346E9"/>
    <w:rsid w:val="00F43066"/>
    <w:rsid w:val="00F75D01"/>
    <w:rsid w:val="00F90185"/>
    <w:rsid w:val="00F97257"/>
    <w:rsid w:val="00FA289F"/>
    <w:rsid w:val="00FD0E01"/>
    <w:rsid w:val="00FD5696"/>
    <w:rsid w:val="00FD5852"/>
    <w:rsid w:val="00FF5F67"/>
    <w:rsid w:val="00FF7877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63F4"/>
  <w15:chartTrackingRefBased/>
  <w15:docId w15:val="{76A33705-52B5-8B41-9E27-7B561B73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1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71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71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71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71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71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7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7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71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7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7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7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7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7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7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571E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6357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2025-06-27T17:22:00Z</dcterms:created>
  <dcterms:modified xsi:type="dcterms:W3CDTF">2025-06-27T23:06:00Z</dcterms:modified>
</cp:coreProperties>
</file>