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23" w:type="dxa"/>
        <w:tblLook w:val="04A0" w:firstRow="1" w:lastRow="0" w:firstColumn="1" w:lastColumn="0" w:noHBand="0" w:noVBand="1"/>
      </w:tblPr>
      <w:tblGrid>
        <w:gridCol w:w="3605"/>
        <w:gridCol w:w="3605"/>
        <w:gridCol w:w="3613"/>
      </w:tblGrid>
      <w:tr w:rsidR="00333FAE" w:rsidTr="00BB34F6">
        <w:trPr>
          <w:trHeight w:val="133"/>
        </w:trPr>
        <w:tc>
          <w:tcPr>
            <w:tcW w:w="10823" w:type="dxa"/>
            <w:gridSpan w:val="3"/>
            <w:tcBorders>
              <w:bottom w:val="nil"/>
            </w:tcBorders>
            <w:vAlign w:val="center"/>
          </w:tcPr>
          <w:p w:rsidR="00333FAE" w:rsidRPr="0017240A" w:rsidRDefault="00333FAE" w:rsidP="00D13696">
            <w:pPr>
              <w:jc w:val="center"/>
              <w:rPr>
                <w:b/>
              </w:rPr>
            </w:pPr>
            <w:r w:rsidRPr="0017240A">
              <w:rPr>
                <w:b/>
              </w:rPr>
              <w:t>North League Junior High Basketball 2021</w:t>
            </w:r>
          </w:p>
          <w:p w:rsidR="00333FAE" w:rsidRDefault="00333FAE" w:rsidP="00D13696">
            <w:pPr>
              <w:jc w:val="center"/>
            </w:pPr>
            <w:r>
              <w:t xml:space="preserve">(Curlew, </w:t>
            </w:r>
            <w:proofErr w:type="spellStart"/>
            <w:r>
              <w:t>Nespelem</w:t>
            </w:r>
            <w:proofErr w:type="spellEnd"/>
            <w:r>
              <w:t>, Northport and Republic)</w:t>
            </w:r>
          </w:p>
        </w:tc>
      </w:tr>
      <w:tr w:rsidR="00333FAE" w:rsidTr="00BB34F6">
        <w:trPr>
          <w:trHeight w:val="43"/>
        </w:trPr>
        <w:tc>
          <w:tcPr>
            <w:tcW w:w="10823" w:type="dxa"/>
            <w:gridSpan w:val="3"/>
            <w:tcBorders>
              <w:top w:val="nil"/>
              <w:bottom w:val="nil"/>
            </w:tcBorders>
          </w:tcPr>
          <w:p w:rsidR="00333FAE" w:rsidRPr="00E66737" w:rsidRDefault="00333FAE" w:rsidP="00D13696">
            <w:pPr>
              <w:rPr>
                <w:b/>
                <w:u w:val="single"/>
              </w:rPr>
            </w:pPr>
          </w:p>
        </w:tc>
      </w:tr>
      <w:tr w:rsidR="00333FAE" w:rsidTr="00CA2B52">
        <w:trPr>
          <w:trHeight w:val="43"/>
        </w:trPr>
        <w:tc>
          <w:tcPr>
            <w:tcW w:w="3605" w:type="dxa"/>
            <w:tcBorders>
              <w:top w:val="nil"/>
              <w:bottom w:val="nil"/>
            </w:tcBorders>
          </w:tcPr>
          <w:p w:rsidR="00333FAE" w:rsidRPr="009F14F0" w:rsidRDefault="00333FAE" w:rsidP="00D13696">
            <w:pPr>
              <w:rPr>
                <w:b/>
                <w:u w:val="single"/>
              </w:rPr>
            </w:pPr>
            <w:r w:rsidRPr="009F14F0">
              <w:rPr>
                <w:b/>
                <w:u w:val="single"/>
              </w:rPr>
              <w:t>Tues</w:t>
            </w:r>
            <w:r>
              <w:rPr>
                <w:b/>
                <w:u w:val="single"/>
              </w:rPr>
              <w:t>.</w:t>
            </w:r>
            <w:r w:rsidRPr="009F14F0">
              <w:rPr>
                <w:b/>
                <w:u w:val="single"/>
              </w:rPr>
              <w:t>/Nov</w:t>
            </w:r>
            <w:r>
              <w:rPr>
                <w:b/>
                <w:u w:val="single"/>
              </w:rPr>
              <w:t>.</w:t>
            </w:r>
            <w:r w:rsidRPr="009F14F0">
              <w:rPr>
                <w:b/>
                <w:u w:val="single"/>
              </w:rPr>
              <w:t xml:space="preserve"> 9</w:t>
            </w:r>
          </w:p>
          <w:p w:rsidR="00333FAE" w:rsidRDefault="00981ECA" w:rsidP="00D13696">
            <w:r>
              <w:t>-</w:t>
            </w:r>
            <w:proofErr w:type="spellStart"/>
            <w:r w:rsidR="00260827">
              <w:t>Curlew@</w:t>
            </w:r>
            <w:r w:rsidR="00333FAE">
              <w:t>Northport</w:t>
            </w:r>
            <w:proofErr w:type="spellEnd"/>
          </w:p>
          <w:p w:rsidR="00333FAE" w:rsidRDefault="00981ECA" w:rsidP="00D13696">
            <w:r>
              <w:t>-</w:t>
            </w:r>
            <w:proofErr w:type="spellStart"/>
            <w:r w:rsidR="00260827">
              <w:t>Nespelem@</w:t>
            </w:r>
            <w:r w:rsidR="00333FAE">
              <w:t>Republic</w:t>
            </w:r>
            <w:proofErr w:type="spellEnd"/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333FAE" w:rsidRDefault="00333FAE" w:rsidP="00D136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Wed./Nov. 10</w:t>
            </w:r>
          </w:p>
          <w:p w:rsidR="00333FAE" w:rsidRPr="001E78E7" w:rsidRDefault="00333FAE" w:rsidP="00D13696">
            <w:proofErr w:type="spellStart"/>
            <w:r>
              <w:t>Curlew@Republic</w:t>
            </w:r>
            <w:proofErr w:type="spellEnd"/>
          </w:p>
        </w:tc>
        <w:tc>
          <w:tcPr>
            <w:tcW w:w="3613" w:type="dxa"/>
            <w:tcBorders>
              <w:top w:val="nil"/>
              <w:bottom w:val="single" w:sz="4" w:space="0" w:color="auto"/>
            </w:tcBorders>
          </w:tcPr>
          <w:p w:rsidR="00333FAE" w:rsidRPr="00D1125C" w:rsidRDefault="00981ECA" w:rsidP="00D13696">
            <w:pPr>
              <w:rPr>
                <w:b/>
                <w:u w:val="single"/>
                <w:lang w:val="fr-FR"/>
              </w:rPr>
            </w:pPr>
            <w:proofErr w:type="spellStart"/>
            <w:r w:rsidRPr="00D1125C">
              <w:rPr>
                <w:b/>
                <w:u w:val="single"/>
                <w:lang w:val="fr-FR"/>
              </w:rPr>
              <w:t>Fri</w:t>
            </w:r>
            <w:proofErr w:type="spellEnd"/>
            <w:r w:rsidRPr="00D1125C">
              <w:rPr>
                <w:b/>
                <w:u w:val="single"/>
                <w:lang w:val="fr-FR"/>
              </w:rPr>
              <w:t>. /</w:t>
            </w:r>
            <w:r w:rsidR="00333FAE" w:rsidRPr="00D1125C">
              <w:rPr>
                <w:b/>
                <w:u w:val="single"/>
                <w:lang w:val="fr-FR"/>
              </w:rPr>
              <w:t>Nov. 12</w:t>
            </w:r>
          </w:p>
          <w:p w:rsidR="00333FAE" w:rsidRPr="00D1125C" w:rsidRDefault="00333FAE" w:rsidP="00D13696">
            <w:pPr>
              <w:rPr>
                <w:lang w:val="fr-FR"/>
              </w:rPr>
            </w:pPr>
            <w:proofErr w:type="spellStart"/>
            <w:r w:rsidRPr="00D1125C">
              <w:rPr>
                <w:lang w:val="fr-FR"/>
              </w:rPr>
              <w:t>Curlew</w:t>
            </w:r>
            <w:r w:rsidR="00260827" w:rsidRPr="00D1125C">
              <w:rPr>
                <w:lang w:val="fr-FR"/>
              </w:rPr>
              <w:t>@</w:t>
            </w:r>
            <w:r w:rsidRPr="00D1125C">
              <w:rPr>
                <w:lang w:val="fr-FR"/>
              </w:rPr>
              <w:t>Nespelem</w:t>
            </w:r>
            <w:proofErr w:type="spellEnd"/>
          </w:p>
          <w:p w:rsidR="00333FAE" w:rsidRPr="00D1125C" w:rsidRDefault="00333FAE" w:rsidP="00D13696">
            <w:pPr>
              <w:rPr>
                <w:lang w:val="fr-FR"/>
              </w:rPr>
            </w:pPr>
          </w:p>
          <w:p w:rsidR="00333FAE" w:rsidRPr="00D1125C" w:rsidRDefault="00981ECA" w:rsidP="00D13696">
            <w:pPr>
              <w:rPr>
                <w:b/>
                <w:u w:val="single"/>
                <w:lang w:val="fr-FR"/>
              </w:rPr>
            </w:pPr>
            <w:proofErr w:type="spellStart"/>
            <w:r w:rsidRPr="00D1125C">
              <w:rPr>
                <w:b/>
                <w:u w:val="single"/>
                <w:lang w:val="fr-FR"/>
              </w:rPr>
              <w:t>Sat</w:t>
            </w:r>
            <w:proofErr w:type="spellEnd"/>
            <w:r w:rsidRPr="00D1125C">
              <w:rPr>
                <w:b/>
                <w:u w:val="single"/>
                <w:lang w:val="fr-FR"/>
              </w:rPr>
              <w:t>. /</w:t>
            </w:r>
            <w:r w:rsidR="00333FAE" w:rsidRPr="00D1125C">
              <w:rPr>
                <w:b/>
                <w:u w:val="single"/>
                <w:lang w:val="fr-FR"/>
              </w:rPr>
              <w:t>Nov. 13</w:t>
            </w:r>
          </w:p>
          <w:p w:rsidR="00333FAE" w:rsidRDefault="00333FAE" w:rsidP="00D13696">
            <w:r>
              <w:t>-</w:t>
            </w:r>
            <w:proofErr w:type="spellStart"/>
            <w:r w:rsidRPr="00333FAE">
              <w:t>Nespelem@Northport</w:t>
            </w:r>
            <w:proofErr w:type="spellEnd"/>
          </w:p>
          <w:p w:rsidR="00333FAE" w:rsidRPr="00333FAE" w:rsidRDefault="00333FAE" w:rsidP="00D13696">
            <w:r>
              <w:t>-</w:t>
            </w:r>
            <w:proofErr w:type="spellStart"/>
            <w:r>
              <w:t>Curlew@Republic</w:t>
            </w:r>
            <w:proofErr w:type="spellEnd"/>
          </w:p>
        </w:tc>
      </w:tr>
      <w:tr w:rsidR="00333FAE" w:rsidTr="00BB34F6">
        <w:trPr>
          <w:trHeight w:val="88"/>
        </w:trPr>
        <w:tc>
          <w:tcPr>
            <w:tcW w:w="1082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33FAE" w:rsidRDefault="00333FAE" w:rsidP="00D13696"/>
          <w:p w:rsidR="00CA2B52" w:rsidRDefault="00CA2B52" w:rsidP="00D13696"/>
        </w:tc>
      </w:tr>
      <w:tr w:rsidR="00333FAE" w:rsidTr="00CA2B52">
        <w:trPr>
          <w:trHeight w:val="43"/>
        </w:trPr>
        <w:tc>
          <w:tcPr>
            <w:tcW w:w="3605" w:type="dxa"/>
            <w:tcBorders>
              <w:top w:val="nil"/>
              <w:bottom w:val="nil"/>
            </w:tcBorders>
          </w:tcPr>
          <w:p w:rsidR="00333FAE" w:rsidRPr="001E78E7" w:rsidRDefault="00333FAE" w:rsidP="00D13696">
            <w:pPr>
              <w:rPr>
                <w:b/>
                <w:u w:val="single"/>
              </w:rPr>
            </w:pPr>
            <w:r w:rsidRPr="001E78E7">
              <w:rPr>
                <w:b/>
                <w:u w:val="single"/>
              </w:rPr>
              <w:t>Tues</w:t>
            </w:r>
            <w:r>
              <w:rPr>
                <w:b/>
                <w:u w:val="single"/>
              </w:rPr>
              <w:t>.</w:t>
            </w:r>
            <w:r w:rsidRPr="001E78E7">
              <w:rPr>
                <w:b/>
                <w:u w:val="single"/>
              </w:rPr>
              <w:t>/Nov</w:t>
            </w:r>
            <w:r>
              <w:rPr>
                <w:b/>
                <w:u w:val="single"/>
              </w:rPr>
              <w:t>.</w:t>
            </w:r>
            <w:r w:rsidRPr="001E78E7">
              <w:rPr>
                <w:b/>
                <w:u w:val="single"/>
              </w:rPr>
              <w:t xml:space="preserve"> 16</w:t>
            </w:r>
          </w:p>
          <w:p w:rsidR="00333FAE" w:rsidRDefault="00260827" w:rsidP="00D13696">
            <w:proofErr w:type="spellStart"/>
            <w:r>
              <w:t>Republic@</w:t>
            </w:r>
            <w:r w:rsidR="00333FAE">
              <w:t>Northport</w:t>
            </w:r>
            <w:proofErr w:type="spellEnd"/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333FAE" w:rsidRPr="00872C22" w:rsidRDefault="00333FAE" w:rsidP="00D13696">
            <w:pPr>
              <w:rPr>
                <w:b/>
                <w:u w:val="single"/>
              </w:rPr>
            </w:pPr>
            <w:r w:rsidRPr="00872C22">
              <w:rPr>
                <w:b/>
                <w:u w:val="single"/>
              </w:rPr>
              <w:t>Thur</w:t>
            </w:r>
            <w:r>
              <w:rPr>
                <w:b/>
                <w:u w:val="single"/>
              </w:rPr>
              <w:t>s.</w:t>
            </w:r>
            <w:r w:rsidRPr="00872C22">
              <w:rPr>
                <w:b/>
                <w:u w:val="single"/>
              </w:rPr>
              <w:t>/Nov</w:t>
            </w:r>
            <w:r>
              <w:rPr>
                <w:b/>
                <w:u w:val="single"/>
              </w:rPr>
              <w:t>.</w:t>
            </w:r>
            <w:r w:rsidRPr="00872C22">
              <w:rPr>
                <w:b/>
                <w:u w:val="single"/>
              </w:rPr>
              <w:t xml:space="preserve"> 18</w:t>
            </w:r>
          </w:p>
          <w:p w:rsidR="00333FAE" w:rsidRDefault="00D1125C" w:rsidP="00D13696">
            <w:r>
              <w:t>-</w:t>
            </w:r>
            <w:proofErr w:type="spellStart"/>
            <w:r w:rsidR="00260827">
              <w:t>Northport@</w:t>
            </w:r>
            <w:r w:rsidR="00333FAE">
              <w:t>Curlew</w:t>
            </w:r>
            <w:proofErr w:type="spellEnd"/>
          </w:p>
          <w:p w:rsidR="00333FAE" w:rsidRDefault="00D1125C" w:rsidP="00D13696">
            <w:r>
              <w:t>-</w:t>
            </w:r>
            <w:proofErr w:type="spellStart"/>
            <w:r w:rsidR="00260827">
              <w:t>Republic@</w:t>
            </w:r>
            <w:r w:rsidR="00333FAE">
              <w:t>Nespelem</w:t>
            </w:r>
            <w:proofErr w:type="spellEnd"/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333FAE" w:rsidRDefault="00333FAE" w:rsidP="00D13696">
            <w:pPr>
              <w:rPr>
                <w:b/>
                <w:u w:val="single"/>
              </w:rPr>
            </w:pPr>
            <w:r w:rsidRPr="00A521C0">
              <w:rPr>
                <w:b/>
                <w:u w:val="single"/>
              </w:rPr>
              <w:t>Sat</w:t>
            </w:r>
            <w:r>
              <w:rPr>
                <w:b/>
                <w:u w:val="single"/>
              </w:rPr>
              <w:t>.</w:t>
            </w:r>
            <w:r w:rsidRPr="00A521C0">
              <w:rPr>
                <w:b/>
                <w:u w:val="single"/>
              </w:rPr>
              <w:t>/Nov</w:t>
            </w:r>
            <w:r>
              <w:rPr>
                <w:b/>
                <w:u w:val="single"/>
              </w:rPr>
              <w:t>.</w:t>
            </w:r>
            <w:r w:rsidRPr="00A521C0">
              <w:rPr>
                <w:b/>
                <w:u w:val="single"/>
              </w:rPr>
              <w:t xml:space="preserve"> 20</w:t>
            </w:r>
          </w:p>
          <w:p w:rsidR="00333FAE" w:rsidRDefault="00D1125C" w:rsidP="00D13696">
            <w:r>
              <w:t>-</w:t>
            </w:r>
            <w:proofErr w:type="spellStart"/>
            <w:r w:rsidR="00260827">
              <w:t>Northport@</w:t>
            </w:r>
            <w:r w:rsidR="00333FAE">
              <w:t>Nespelem</w:t>
            </w:r>
            <w:proofErr w:type="spellEnd"/>
            <w:r w:rsidR="00333FAE">
              <w:t>(2)</w:t>
            </w:r>
          </w:p>
          <w:p w:rsidR="00333FAE" w:rsidRPr="00A521C0" w:rsidRDefault="00D1125C" w:rsidP="00D13696">
            <w:pPr>
              <w:rPr>
                <w:b/>
                <w:u w:val="single"/>
              </w:rPr>
            </w:pPr>
            <w:r>
              <w:t>-</w:t>
            </w:r>
            <w:proofErr w:type="spellStart"/>
            <w:r w:rsidR="00260827">
              <w:t>Republic@</w:t>
            </w:r>
            <w:r w:rsidR="00333FAE">
              <w:t>Curlew</w:t>
            </w:r>
            <w:proofErr w:type="spellEnd"/>
          </w:p>
        </w:tc>
      </w:tr>
      <w:tr w:rsidR="00333FAE" w:rsidTr="00BB34F6">
        <w:trPr>
          <w:trHeight w:val="43"/>
        </w:trPr>
        <w:tc>
          <w:tcPr>
            <w:tcW w:w="10823" w:type="dxa"/>
            <w:gridSpan w:val="3"/>
            <w:tcBorders>
              <w:top w:val="nil"/>
              <w:bottom w:val="nil"/>
            </w:tcBorders>
          </w:tcPr>
          <w:p w:rsidR="00333FAE" w:rsidRDefault="00333FAE" w:rsidP="00D13696"/>
        </w:tc>
      </w:tr>
      <w:tr w:rsidR="00333FAE" w:rsidTr="00BB34F6">
        <w:trPr>
          <w:trHeight w:val="121"/>
        </w:trPr>
        <w:tc>
          <w:tcPr>
            <w:tcW w:w="10823" w:type="dxa"/>
            <w:gridSpan w:val="3"/>
            <w:tcBorders>
              <w:top w:val="nil"/>
              <w:bottom w:val="nil"/>
            </w:tcBorders>
          </w:tcPr>
          <w:p w:rsidR="00333FAE" w:rsidRDefault="00333FAE" w:rsidP="00D13696">
            <w:pPr>
              <w:rPr>
                <w:b/>
                <w:u w:val="single"/>
              </w:rPr>
            </w:pPr>
          </w:p>
          <w:p w:rsidR="00333FAE" w:rsidRDefault="00333FAE" w:rsidP="00D13696">
            <w:pPr>
              <w:rPr>
                <w:b/>
                <w:u w:val="single"/>
              </w:rPr>
            </w:pPr>
            <w:r w:rsidRPr="00A521C0">
              <w:rPr>
                <w:b/>
                <w:u w:val="single"/>
              </w:rPr>
              <w:t>Tues/Nov 23</w:t>
            </w:r>
          </w:p>
          <w:p w:rsidR="00333FAE" w:rsidRDefault="00D1125C" w:rsidP="00D13696">
            <w:r>
              <w:t>-</w:t>
            </w:r>
            <w:proofErr w:type="spellStart"/>
            <w:r w:rsidR="00260827">
              <w:t>Republic@</w:t>
            </w:r>
            <w:r w:rsidR="00333FAE">
              <w:t>Northport</w:t>
            </w:r>
            <w:proofErr w:type="spellEnd"/>
          </w:p>
          <w:p w:rsidR="00333FAE" w:rsidRDefault="00D1125C" w:rsidP="00D13696">
            <w:r>
              <w:t>-</w:t>
            </w:r>
            <w:proofErr w:type="spellStart"/>
            <w:r w:rsidR="00333FAE">
              <w:t>Nespelem@Curlew</w:t>
            </w:r>
            <w:proofErr w:type="spellEnd"/>
          </w:p>
        </w:tc>
      </w:tr>
      <w:tr w:rsidR="00333FAE" w:rsidTr="00BB34F6">
        <w:trPr>
          <w:trHeight w:val="43"/>
        </w:trPr>
        <w:tc>
          <w:tcPr>
            <w:tcW w:w="3605" w:type="dxa"/>
            <w:vMerge w:val="restart"/>
            <w:tcBorders>
              <w:top w:val="nil"/>
              <w:right w:val="nil"/>
            </w:tcBorders>
          </w:tcPr>
          <w:p w:rsidR="00BB34F6" w:rsidRPr="00BB3116" w:rsidRDefault="00BB34F6" w:rsidP="00BB34F6">
            <w:pPr>
              <w:pStyle w:val="ListParagrap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333FAE" w:rsidRPr="00BB34F6" w:rsidRDefault="00333FAE" w:rsidP="00BB34F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</w:tcBorders>
          </w:tcPr>
          <w:p w:rsidR="00333FAE" w:rsidRDefault="00333FAE" w:rsidP="00BB34F6">
            <w:pPr>
              <w:shd w:val="clear" w:color="auto" w:fill="FFFFFF"/>
            </w:pPr>
          </w:p>
        </w:tc>
      </w:tr>
      <w:tr w:rsidR="00333FAE" w:rsidTr="00BB34F6">
        <w:trPr>
          <w:trHeight w:val="279"/>
        </w:trPr>
        <w:tc>
          <w:tcPr>
            <w:tcW w:w="3605" w:type="dxa"/>
            <w:vMerge/>
            <w:tcBorders>
              <w:bottom w:val="nil"/>
              <w:right w:val="nil"/>
            </w:tcBorders>
          </w:tcPr>
          <w:p w:rsidR="00333FAE" w:rsidRDefault="00333FAE" w:rsidP="00D13696"/>
        </w:tc>
        <w:tc>
          <w:tcPr>
            <w:tcW w:w="7218" w:type="dxa"/>
            <w:gridSpan w:val="2"/>
            <w:tcBorders>
              <w:top w:val="nil"/>
              <w:left w:val="nil"/>
              <w:bottom w:val="nil"/>
            </w:tcBorders>
          </w:tcPr>
          <w:p w:rsidR="00333FAE" w:rsidRDefault="00333FAE" w:rsidP="00D13696"/>
        </w:tc>
      </w:tr>
      <w:tr w:rsidR="00333FAE" w:rsidTr="00BB34F6">
        <w:trPr>
          <w:trHeight w:val="176"/>
        </w:trPr>
        <w:tc>
          <w:tcPr>
            <w:tcW w:w="10823" w:type="dxa"/>
            <w:gridSpan w:val="3"/>
            <w:tcBorders>
              <w:top w:val="nil"/>
            </w:tcBorders>
          </w:tcPr>
          <w:p w:rsidR="00333FAE" w:rsidRPr="00117DFD" w:rsidRDefault="00333FAE" w:rsidP="00D13696">
            <w:pPr>
              <w:rPr>
                <w:b/>
              </w:rPr>
            </w:pPr>
          </w:p>
        </w:tc>
      </w:tr>
    </w:tbl>
    <w:p w:rsidR="003D09EA" w:rsidRDefault="00CF33F4"/>
    <w:p w:rsidR="00BB34F6" w:rsidRDefault="00BB34F6" w:rsidP="00BB34F6">
      <w:pPr>
        <w:rPr>
          <w:rFonts w:ascii="Times New Roman" w:hAnsi="Times New Roman" w:cs="Times New Roman"/>
          <w:sz w:val="24"/>
          <w:szCs w:val="24"/>
        </w:rPr>
      </w:pPr>
      <w:r w:rsidRPr="00C97936">
        <w:rPr>
          <w:rFonts w:ascii="Times New Roman" w:hAnsi="Times New Roman" w:cs="Times New Roman"/>
          <w:sz w:val="24"/>
          <w:szCs w:val="24"/>
        </w:rPr>
        <w:t>Dear Families:</w:t>
      </w:r>
    </w:p>
    <w:p w:rsidR="00BB34F6" w:rsidRPr="00C97936" w:rsidRDefault="00BB34F6" w:rsidP="00BB3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hope you are well and safe.  Due to COVID-19, our Girls and Boys Basketball season has changed from the format in previous seasons.  I want to update you regarding the recent changes for the 2021 basketball season.  </w:t>
      </w:r>
    </w:p>
    <w:p w:rsidR="00BB34F6" w:rsidRDefault="00BB34F6" w:rsidP="00BB34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7936">
        <w:rPr>
          <w:rFonts w:ascii="Times New Roman" w:eastAsia="Times New Roman" w:hAnsi="Times New Roman" w:cs="Times New Roman"/>
          <w:color w:val="222222"/>
          <w:sz w:val="24"/>
          <w:szCs w:val="24"/>
        </w:rPr>
        <w:t>No spectators at all home games for Girls and Boys Basketball.</w:t>
      </w:r>
    </w:p>
    <w:p w:rsidR="00BB34F6" w:rsidRPr="00C97936" w:rsidRDefault="00BB34F6" w:rsidP="00BB34F6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B34F6" w:rsidRPr="00C97936" w:rsidRDefault="00BB34F6" w:rsidP="00BB34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79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Spectators </w:t>
      </w:r>
      <w:proofErr w:type="gramStart"/>
      <w:r w:rsidRPr="00C97936">
        <w:rPr>
          <w:rFonts w:ascii="Times New Roman" w:eastAsia="Times New Roman" w:hAnsi="Times New Roman" w:cs="Times New Roman"/>
          <w:color w:val="222222"/>
          <w:sz w:val="24"/>
          <w:szCs w:val="24"/>
        </w:rPr>
        <w:t>are allowed</w:t>
      </w:r>
      <w:proofErr w:type="gramEnd"/>
      <w:r w:rsidRPr="00C979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all away games.  People in attendance need to wear a face covering at all times and keep a social distance with the exception of family and friends arriving together.  Family and friends can sit together; however, they need to wear a facial covering while in attendance.</w:t>
      </w:r>
    </w:p>
    <w:p w:rsidR="00BB34F6" w:rsidRDefault="00BB34F6" w:rsidP="00BB3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B34F6" w:rsidRDefault="00BB34F6" w:rsidP="00BB34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97936">
        <w:rPr>
          <w:rFonts w:ascii="Times New Roman" w:eastAsia="Times New Roman" w:hAnsi="Times New Roman" w:cs="Times New Roman"/>
          <w:color w:val="222222"/>
          <w:sz w:val="24"/>
          <w:szCs w:val="24"/>
        </w:rPr>
        <w:t>Games during the week are at 3:30pm.</w:t>
      </w:r>
      <w:r w:rsidR="00CF33F4">
        <w:rPr>
          <w:rFonts w:ascii="Times New Roman" w:eastAsia="Times New Roman" w:hAnsi="Times New Roman" w:cs="Times New Roman"/>
          <w:color w:val="222222"/>
          <w:sz w:val="24"/>
          <w:szCs w:val="24"/>
        </w:rPr>
        <w:t>  Games on Saturday are at 11:00</w:t>
      </w:r>
      <w:r w:rsidRPr="00C97936">
        <w:rPr>
          <w:rFonts w:ascii="Times New Roman" w:eastAsia="Times New Roman" w:hAnsi="Times New Roman" w:cs="Times New Roman"/>
          <w:color w:val="222222"/>
          <w:sz w:val="24"/>
          <w:szCs w:val="24"/>
        </w:rPr>
        <w:t>am.</w:t>
      </w:r>
      <w:bookmarkStart w:id="0" w:name="_GoBack"/>
      <w:bookmarkEnd w:id="0"/>
    </w:p>
    <w:p w:rsidR="00BB34F6" w:rsidRPr="00BB3116" w:rsidRDefault="00BB34F6" w:rsidP="00BB34F6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B34F6" w:rsidRDefault="00BB34F6" w:rsidP="00BB34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games scheduled for 11/05 and 11/06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have been postponed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will be reschedule if time allows.  Our first game for the season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 scheduled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11/09 at Republic.</w:t>
      </w:r>
    </w:p>
    <w:p w:rsidR="00BB34F6" w:rsidRPr="00BB3116" w:rsidRDefault="00BB34F6" w:rsidP="00BB3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B34F6" w:rsidRDefault="00BB34F6" w:rsidP="00BB3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We are collaborating with the athletic directors from the schools we are playing in order to arrange as many games and people in attendance for our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Nespelem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Eagles.  Please let me know if you have any questions concerning our basketball season.  I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can be reached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1(509)634-4541 ext.120 or </w:t>
      </w:r>
      <w:hyperlink r:id="rId5" w:history="1">
        <w:r w:rsidRPr="00B719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rfrescas@nsdeagles.org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I want to thank you for your patience during this time.  It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 greatly appreciated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B34F6" w:rsidRDefault="00BB34F6" w:rsidP="00BB3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B34F6" w:rsidRDefault="00BB34F6" w:rsidP="00BB3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Respectfully,</w:t>
      </w:r>
    </w:p>
    <w:p w:rsidR="00BB34F6" w:rsidRDefault="00BB34F6" w:rsidP="00BB3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B34F6" w:rsidRPr="00D90F54" w:rsidRDefault="00BB34F6" w:rsidP="00BB34F6">
      <w:pPr>
        <w:shd w:val="clear" w:color="auto" w:fill="FFFFFF"/>
        <w:spacing w:after="0" w:line="240" w:lineRule="auto"/>
        <w:rPr>
          <w:rFonts w:ascii="Edwardian Script ITC" w:eastAsia="Times New Roman" w:hAnsi="Edwardian Script ITC" w:cs="Times New Roman"/>
          <w:color w:val="1F4E79" w:themeColor="accent1" w:themeShade="80"/>
          <w:sz w:val="72"/>
          <w:szCs w:val="72"/>
        </w:rPr>
      </w:pPr>
      <w:r w:rsidRPr="00D90F54">
        <w:rPr>
          <w:rFonts w:ascii="Edwardian Script ITC" w:eastAsia="Times New Roman" w:hAnsi="Edwardian Script ITC" w:cs="Times New Roman"/>
          <w:color w:val="1F4E79" w:themeColor="accent1" w:themeShade="80"/>
          <w:sz w:val="72"/>
          <w:szCs w:val="72"/>
        </w:rPr>
        <w:t>Ron Frescas</w:t>
      </w:r>
    </w:p>
    <w:p w:rsidR="00BB34F6" w:rsidRDefault="00BB34F6" w:rsidP="00BB3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B34F6" w:rsidRDefault="00BB34F6" w:rsidP="00BB3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C3157">
        <w:rPr>
          <w:rFonts w:ascii="Times New Roman" w:eastAsia="Times New Roman" w:hAnsi="Times New Roman" w:cs="Times New Roman"/>
          <w:color w:val="222222"/>
          <w:sz w:val="24"/>
          <w:szCs w:val="24"/>
        </w:rPr>
        <w:t>Ron Frescas</w:t>
      </w:r>
    </w:p>
    <w:p w:rsidR="00BB34F6" w:rsidRPr="00BB34F6" w:rsidRDefault="00BB34F6" w:rsidP="00BB3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Nespelem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School District Athletic Director</w:t>
      </w:r>
    </w:p>
    <w:sectPr w:rsidR="00BB34F6" w:rsidRPr="00BB34F6" w:rsidSect="00BB3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19E"/>
    <w:multiLevelType w:val="hybridMultilevel"/>
    <w:tmpl w:val="CCFC7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744C9"/>
    <w:multiLevelType w:val="hybridMultilevel"/>
    <w:tmpl w:val="8AF0893E"/>
    <w:lvl w:ilvl="0" w:tplc="5770EB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D8339A"/>
    <w:multiLevelType w:val="hybridMultilevel"/>
    <w:tmpl w:val="E0301088"/>
    <w:lvl w:ilvl="0" w:tplc="4C8633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C36614"/>
    <w:multiLevelType w:val="hybridMultilevel"/>
    <w:tmpl w:val="CCFC7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C0A0B"/>
    <w:multiLevelType w:val="hybridMultilevel"/>
    <w:tmpl w:val="F9FCF77C"/>
    <w:lvl w:ilvl="0" w:tplc="53A203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AE"/>
    <w:rsid w:val="00260827"/>
    <w:rsid w:val="00333FAE"/>
    <w:rsid w:val="0058192B"/>
    <w:rsid w:val="00762009"/>
    <w:rsid w:val="00981ECA"/>
    <w:rsid w:val="00BB34F6"/>
    <w:rsid w:val="00CA2B52"/>
    <w:rsid w:val="00CF33F4"/>
    <w:rsid w:val="00D1125C"/>
    <w:rsid w:val="00D1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3C2C"/>
  <w15:chartTrackingRefBased/>
  <w15:docId w15:val="{13071DBF-12CA-4058-AA72-445DE890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4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frescas@nsdeagl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Frescas</dc:creator>
  <cp:keywords/>
  <dc:description/>
  <cp:lastModifiedBy>Ron Frescas</cp:lastModifiedBy>
  <cp:revision>8</cp:revision>
  <cp:lastPrinted>2021-11-11T01:58:00Z</cp:lastPrinted>
  <dcterms:created xsi:type="dcterms:W3CDTF">2021-11-09T01:48:00Z</dcterms:created>
  <dcterms:modified xsi:type="dcterms:W3CDTF">2021-11-11T02:30:00Z</dcterms:modified>
</cp:coreProperties>
</file>