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1"/>
        <w:tblW w:w="112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8D390D" w:rsidRPr="000543F6" w14:paraId="34474190" w14:textId="77777777" w:rsidTr="001D5767">
        <w:trPr>
          <w:trHeight w:val="1260"/>
          <w:tblCellSpacing w:w="15" w:type="dxa"/>
          <w:jc w:val="center"/>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14:paraId="672A0026" w14:textId="77777777" w:rsidR="00574A23" w:rsidRDefault="007B733B" w:rsidP="001D5767">
            <w:pPr>
              <w:ind w:left="120" w:right="-720"/>
              <w:jc w:val="center"/>
              <w:rPr>
                <w:rFonts w:ascii="Verdana" w:hAnsi="Verdana" w:cs="Arial"/>
                <w:b/>
                <w:sz w:val="28"/>
                <w:szCs w:val="28"/>
              </w:rPr>
            </w:pPr>
            <w:r w:rsidRPr="007B733B">
              <w:rPr>
                <w:rFonts w:ascii="Verdana" w:hAnsi="Verdana" w:cs="Arial"/>
                <w:b/>
                <w:noProof/>
                <w:sz w:val="28"/>
                <w:szCs w:val="28"/>
              </w:rPr>
              <mc:AlternateContent>
                <mc:Choice Requires="wps">
                  <w:drawing>
                    <wp:anchor distT="45720" distB="45720" distL="114300" distR="114300" simplePos="0" relativeHeight="251661312" behindDoc="0" locked="0" layoutInCell="1" allowOverlap="1" wp14:anchorId="79F6A5E1" wp14:editId="0646ACC4">
                      <wp:simplePos x="0" y="0"/>
                      <wp:positionH relativeFrom="column">
                        <wp:posOffset>5975350</wp:posOffset>
                      </wp:positionH>
                      <wp:positionV relativeFrom="paragraph">
                        <wp:posOffset>19685</wp:posOffset>
                      </wp:positionV>
                      <wp:extent cx="792480" cy="794385"/>
                      <wp:effectExtent l="0" t="0" r="762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94385"/>
                              </a:xfrm>
                              <a:prstGeom prst="rect">
                                <a:avLst/>
                              </a:prstGeom>
                              <a:solidFill>
                                <a:srgbClr val="FFFFFF"/>
                              </a:solidFill>
                              <a:ln w="9525">
                                <a:noFill/>
                                <a:miter lim="800000"/>
                                <a:headEnd/>
                                <a:tailEnd/>
                              </a:ln>
                            </wps:spPr>
                            <wps:txbx>
                              <w:txbxContent>
                                <w:p w14:paraId="6DC1DEF0" w14:textId="77777777" w:rsidR="007B733B" w:rsidRDefault="007B733B" w:rsidP="001D5767">
                                  <w:pPr>
                                    <w:ind w:left="115" w:right="-720"/>
                                  </w:pPr>
                                  <w:r>
                                    <w:rPr>
                                      <w:noProof/>
                                    </w:rPr>
                                    <w:drawing>
                                      <wp:inline distT="0" distB="0" distL="0" distR="0" wp14:anchorId="42A91572" wp14:editId="6BA88769">
                                        <wp:extent cx="768350" cy="74148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6A5E1" id="_x0000_t202" coordsize="21600,21600" o:spt="202" path="m,l,21600r21600,l21600,xe">
                      <v:stroke joinstyle="miter"/>
                      <v:path gradientshapeok="t" o:connecttype="rect"/>
                    </v:shapetype>
                    <v:shape id="Text Box 2" o:spid="_x0000_s1026" type="#_x0000_t202" style="position:absolute;left:0;text-align:left;margin-left:470.5pt;margin-top:1.55pt;width:62.4pt;height:6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59HwIAABs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" stroked="f">
                      <v:textbox>
                        <w:txbxContent>
                          <w:p w14:paraId="6DC1DEF0" w14:textId="77777777" w:rsidR="007B733B" w:rsidRDefault="007B733B" w:rsidP="001D5767">
                            <w:pPr>
                              <w:ind w:left="115" w:right="-720"/>
                            </w:pPr>
                            <w:r>
                              <w:rPr>
                                <w:noProof/>
                              </w:rPr>
                              <w:drawing>
                                <wp:inline distT="0" distB="0" distL="0" distR="0" wp14:anchorId="42A91572" wp14:editId="6BA88769">
                                  <wp:extent cx="768350" cy="74148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v:textbox>
                      <w10:wrap type="square"/>
                    </v:shape>
                  </w:pict>
                </mc:Fallback>
              </mc:AlternateContent>
            </w:r>
            <w:r w:rsidRPr="007B733B">
              <w:rPr>
                <w:rFonts w:ascii="Verdana" w:hAnsi="Verdana" w:cs="Arial"/>
                <w:b/>
                <w:sz w:val="28"/>
                <w:szCs w:val="28"/>
              </w:rPr>
              <w:t>NESPELEM SCHOOL DISTRICT</w:t>
            </w:r>
          </w:p>
          <w:p w14:paraId="515490E3" w14:textId="0EA3C0A6" w:rsidR="00792230" w:rsidRPr="00415BCD" w:rsidRDefault="002C005E" w:rsidP="001D5767">
            <w:pPr>
              <w:ind w:left="120" w:right="-720"/>
              <w:jc w:val="center"/>
              <w:rPr>
                <w:rFonts w:ascii="Arial" w:hAnsi="Arial" w:cs="Arial"/>
                <w:b/>
                <w:bCs/>
                <w:color w:val="000000"/>
                <w:sz w:val="22"/>
                <w:szCs w:val="22"/>
              </w:rPr>
            </w:pPr>
            <w:r>
              <w:rPr>
                <w:rFonts w:ascii="Verdana" w:hAnsi="Verdana" w:cs="Arial"/>
                <w:b/>
                <w:sz w:val="28"/>
                <w:szCs w:val="28"/>
              </w:rPr>
              <w:t>Music Coordinator</w:t>
            </w:r>
          </w:p>
        </w:tc>
      </w:tr>
      <w:tr w:rsidR="00EB3901" w:rsidRPr="000543F6" w14:paraId="62C0D58E" w14:textId="77777777" w:rsidTr="001D5767">
        <w:trPr>
          <w:trHeight w:val="7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2CAAF6C6" w14:textId="77777777" w:rsidR="004B74F7" w:rsidRDefault="004B74F7" w:rsidP="001D576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POSITION</w:t>
            </w:r>
          </w:p>
          <w:p w14:paraId="35C9CC04" w14:textId="77777777" w:rsidR="00EB3901" w:rsidRPr="00EB3901" w:rsidRDefault="0019414A" w:rsidP="001D576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SUMMARY</w:t>
            </w:r>
            <w:r w:rsidR="00EB3901" w:rsidRPr="00EB3901">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19A4973D" w14:textId="77777777" w:rsidR="004B74F7" w:rsidRDefault="00A65776" w:rsidP="001D5767">
            <w:pPr>
              <w:ind w:left="10" w:right="-720"/>
              <w:rPr>
                <w:rFonts w:ascii="Verdana" w:hAnsi="Verdana" w:cs="Arial"/>
                <w:b/>
                <w:bCs/>
                <w:color w:val="000000"/>
                <w:sz w:val="22"/>
                <w:szCs w:val="22"/>
              </w:rPr>
            </w:pPr>
            <w:r>
              <w:rPr>
                <w:rFonts w:ascii="Verdana" w:hAnsi="Verdana" w:cs="Arial"/>
                <w:b/>
                <w:bCs/>
                <w:color w:val="000000"/>
                <w:sz w:val="22"/>
                <w:szCs w:val="22"/>
              </w:rPr>
              <w:t xml:space="preserve">Classified </w:t>
            </w:r>
            <w:r w:rsidR="001D1484">
              <w:rPr>
                <w:rFonts w:ascii="Verdana" w:hAnsi="Verdana" w:cs="Arial"/>
                <w:b/>
                <w:bCs/>
                <w:color w:val="000000"/>
                <w:sz w:val="22"/>
                <w:szCs w:val="22"/>
              </w:rPr>
              <w:t>Nonexempt</w:t>
            </w:r>
            <w:r w:rsidR="004B74F7" w:rsidRPr="004B74F7">
              <w:rPr>
                <w:rFonts w:ascii="Verdana" w:hAnsi="Verdana" w:cs="Arial"/>
                <w:b/>
                <w:bCs/>
                <w:color w:val="000000"/>
                <w:sz w:val="22"/>
                <w:szCs w:val="22"/>
              </w:rPr>
              <w:t xml:space="preserve"> Position</w:t>
            </w:r>
          </w:p>
          <w:p w14:paraId="5A4AB435" w14:textId="11BD379A" w:rsidR="00AB5B6C" w:rsidRDefault="007E300D" w:rsidP="00AB5B6C">
            <w:pPr>
              <w:ind w:left="10" w:right="-720"/>
              <w:rPr>
                <w:rFonts w:ascii="Verdana" w:hAnsi="Verdana" w:cs="Arial"/>
                <w:b/>
                <w:bCs/>
                <w:color w:val="000000"/>
                <w:sz w:val="22"/>
                <w:szCs w:val="22"/>
              </w:rPr>
            </w:pPr>
            <w:r>
              <w:rPr>
                <w:rFonts w:ascii="Verdana" w:hAnsi="Verdana" w:cs="Arial"/>
                <w:b/>
                <w:bCs/>
                <w:color w:val="000000"/>
                <w:sz w:val="22"/>
                <w:szCs w:val="22"/>
              </w:rPr>
              <w:t xml:space="preserve">8.75 Hrs. a </w:t>
            </w:r>
            <w:r w:rsidR="007F4874">
              <w:rPr>
                <w:rFonts w:ascii="Verdana" w:hAnsi="Verdana" w:cs="Arial"/>
                <w:b/>
                <w:bCs/>
                <w:color w:val="000000"/>
                <w:sz w:val="22"/>
                <w:szCs w:val="22"/>
              </w:rPr>
              <w:t>D</w:t>
            </w:r>
            <w:r>
              <w:rPr>
                <w:rFonts w:ascii="Verdana" w:hAnsi="Verdana" w:cs="Arial"/>
                <w:b/>
                <w:bCs/>
                <w:color w:val="000000"/>
                <w:sz w:val="22"/>
                <w:szCs w:val="22"/>
              </w:rPr>
              <w:t>ay/4</w:t>
            </w:r>
            <w:r w:rsidR="00AB5B6C">
              <w:rPr>
                <w:rFonts w:ascii="Verdana" w:hAnsi="Verdana" w:cs="Arial"/>
                <w:b/>
                <w:bCs/>
                <w:color w:val="000000"/>
                <w:sz w:val="22"/>
                <w:szCs w:val="22"/>
              </w:rPr>
              <w:t xml:space="preserve"> Days </w:t>
            </w:r>
          </w:p>
          <w:p w14:paraId="7EF0462B" w14:textId="1800F91F" w:rsidR="007E300D" w:rsidRPr="007E300D" w:rsidRDefault="007E300D" w:rsidP="007E300D">
            <w:pPr>
              <w:ind w:left="10" w:right="-720"/>
              <w:rPr>
                <w:rFonts w:ascii="Verdana" w:hAnsi="Verdana" w:cs="Arial"/>
                <w:b/>
                <w:bCs/>
                <w:color w:val="000000"/>
                <w:sz w:val="22"/>
                <w:szCs w:val="22"/>
              </w:rPr>
            </w:pPr>
            <w:r>
              <w:rPr>
                <w:rFonts w:ascii="Verdana" w:hAnsi="Verdana" w:cs="Arial"/>
                <w:b/>
                <w:bCs/>
                <w:color w:val="000000"/>
                <w:sz w:val="22"/>
                <w:szCs w:val="22"/>
              </w:rPr>
              <w:t>Salary Range-$</w:t>
            </w:r>
            <w:r w:rsidR="002C005E">
              <w:rPr>
                <w:rFonts w:ascii="Verdana" w:hAnsi="Verdana" w:cs="Arial"/>
                <w:b/>
                <w:bCs/>
                <w:color w:val="000000"/>
                <w:sz w:val="22"/>
                <w:szCs w:val="22"/>
              </w:rPr>
              <w:t>26.24 - $31.37</w:t>
            </w:r>
          </w:p>
        </w:tc>
      </w:tr>
      <w:tr w:rsidR="00501FF2" w:rsidRPr="000543F6" w14:paraId="6A6D5AB9" w14:textId="77777777" w:rsidTr="001D5767">
        <w:trPr>
          <w:trHeight w:val="117"/>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1ACDA532" w14:textId="77777777" w:rsidR="00501FF2" w:rsidRDefault="00501FF2" w:rsidP="001D5767">
            <w:pPr>
              <w:ind w:right="-652"/>
              <w:rPr>
                <w:rFonts w:ascii="Arial" w:hAnsi="Arial" w:cs="Arial"/>
                <w:b/>
                <w:bCs/>
                <w:color w:val="000000"/>
                <w:sz w:val="20"/>
                <w:szCs w:val="20"/>
              </w:rPr>
            </w:pPr>
            <w:r>
              <w:rPr>
                <w:rFonts w:ascii="Arial" w:hAnsi="Arial" w:cs="Arial"/>
                <w:b/>
                <w:bCs/>
                <w:color w:val="000000"/>
                <w:sz w:val="20"/>
                <w:szCs w:val="20"/>
              </w:rPr>
              <w:t>SUPERVISOR:</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5E472543" w14:textId="77777777" w:rsidR="00501FF2" w:rsidRPr="008B2751" w:rsidRDefault="00501FF2" w:rsidP="001D5767">
            <w:pPr>
              <w:spacing w:line="242" w:lineRule="exact"/>
              <w:ind w:left="100" w:right="75" w:hanging="100"/>
              <w:jc w:val="both"/>
              <w:rPr>
                <w:rFonts w:ascii="Verdana" w:eastAsia="Verdana" w:hAnsi="Verdana" w:cs="Verdana"/>
                <w:spacing w:val="-2"/>
                <w:sz w:val="20"/>
                <w:szCs w:val="20"/>
              </w:rPr>
            </w:pPr>
            <w:r>
              <w:rPr>
                <w:rFonts w:ascii="Verdana" w:eastAsia="Verdana" w:hAnsi="Verdana" w:cs="Arial"/>
                <w:position w:val="-1"/>
                <w:sz w:val="20"/>
                <w:szCs w:val="20"/>
              </w:rPr>
              <w:t>Building</w:t>
            </w:r>
            <w:r w:rsidRPr="008B2751">
              <w:rPr>
                <w:rFonts w:ascii="Verdana" w:eastAsia="Verdana" w:hAnsi="Verdana" w:cs="Arial"/>
                <w:spacing w:val="-5"/>
                <w:position w:val="-1"/>
                <w:sz w:val="20"/>
                <w:szCs w:val="20"/>
              </w:rPr>
              <w:t xml:space="preserve"> </w:t>
            </w:r>
            <w:r w:rsidR="001D1484">
              <w:rPr>
                <w:rFonts w:ascii="Verdana" w:eastAsia="Verdana" w:hAnsi="Verdana" w:cs="Arial"/>
                <w:spacing w:val="-1"/>
                <w:position w:val="-1"/>
                <w:sz w:val="20"/>
                <w:szCs w:val="20"/>
              </w:rPr>
              <w:t>Principal</w:t>
            </w:r>
          </w:p>
        </w:tc>
      </w:tr>
      <w:tr w:rsidR="00FB0D96" w:rsidRPr="000543F6" w14:paraId="72F57F6B" w14:textId="77777777" w:rsidTr="001D5767">
        <w:trPr>
          <w:trHeight w:val="1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003E4DD1" w14:textId="77777777"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ESSENTIAL </w:t>
            </w:r>
          </w:p>
          <w:p w14:paraId="713BFFE6" w14:textId="77777777" w:rsidR="00FB0D96" w:rsidRPr="000543F6" w:rsidRDefault="00FB0D96" w:rsidP="001D5767">
            <w:pPr>
              <w:ind w:right="-652"/>
              <w:jc w:val="both"/>
              <w:rPr>
                <w:rFonts w:ascii="Arial" w:hAnsi="Arial" w:cs="Arial"/>
                <w:color w:val="000000"/>
                <w:sz w:val="20"/>
                <w:szCs w:val="20"/>
              </w:rPr>
            </w:pPr>
            <w:r>
              <w:rPr>
                <w:rFonts w:ascii="Arial" w:hAnsi="Arial" w:cs="Arial"/>
                <w:b/>
                <w:bCs/>
                <w:color w:val="000000"/>
                <w:sz w:val="20"/>
                <w:szCs w:val="20"/>
              </w:rPr>
              <w:t>FUNCTIONS</w:t>
            </w:r>
            <w:r w:rsidRPr="000543F6">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60FF5D70" w14:textId="77777777" w:rsidR="002C005E" w:rsidRDefault="002C005E" w:rsidP="002C005E">
            <w:pPr>
              <w:ind w:left="10"/>
              <w:rPr>
                <w:rStyle w:val="apple-converted-space"/>
                <w:rFonts w:ascii="Verdana" w:hAnsi="Verdana" w:cs="Arial"/>
                <w:color w:val="000000"/>
                <w:sz w:val="22"/>
                <w:szCs w:val="20"/>
              </w:rPr>
            </w:pPr>
            <w:r>
              <w:rPr>
                <w:rFonts w:ascii="Verdana" w:hAnsi="Verdana" w:cs="Arial"/>
                <w:color w:val="000000"/>
                <w:sz w:val="20"/>
                <w:szCs w:val="18"/>
                <w:shd w:val="clear" w:color="auto" w:fill="FFFFFF"/>
              </w:rPr>
              <w:t xml:space="preserve">The position of Music Coordinator will teach individuals or groups instrumental or vocal music in public school: </w:t>
            </w:r>
          </w:p>
          <w:p w14:paraId="3FB06CCD" w14:textId="62ABD76E" w:rsidR="002C005E" w:rsidRDefault="002C005E" w:rsidP="002C005E">
            <w:pPr>
              <w:pStyle w:val="ListParagraph"/>
              <w:numPr>
                <w:ilvl w:val="0"/>
                <w:numId w:val="33"/>
              </w:numPr>
              <w:rPr>
                <w:sz w:val="20"/>
              </w:rPr>
            </w:pPr>
            <w:r>
              <w:rPr>
                <w:rFonts w:ascii="Verdana" w:hAnsi="Verdana"/>
                <w:color w:val="000000"/>
                <w:sz w:val="20"/>
                <w:szCs w:val="20"/>
              </w:rPr>
              <w:t>Presents subject matter through prepared lessons using current effective strategies and best practices, using supplemental teacher-made or purchased materials, audiovisual aids, and technology, in classroom as well as a lab setting</w:t>
            </w:r>
            <w:r>
              <w:rPr>
                <w:rFonts w:ascii="Verdana" w:hAnsi="Verdana"/>
                <w:color w:val="000000"/>
                <w:sz w:val="20"/>
                <w:szCs w:val="20"/>
              </w:rPr>
              <w:t>.</w:t>
            </w:r>
          </w:p>
          <w:p w14:paraId="6E4AC984" w14:textId="757488D9"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Evaluates students’ interests, aptitudes, temperament, and individual characteristics to determine suitable instrument for beginner.</w:t>
            </w:r>
          </w:p>
          <w:p w14:paraId="12B2F0A2" w14:textId="782D79BB"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 xml:space="preserve">Monitors students’ performances to make suggestions for improvement and to ensure that they satisfy course standards, training requirements, and objectives. </w:t>
            </w:r>
          </w:p>
          <w:p w14:paraId="03A3EB08" w14:textId="68E2686F"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Instructs students individually and in groups, using various teaching methods</w:t>
            </w:r>
            <w:r w:rsidR="00FD1C78">
              <w:rPr>
                <w:rFonts w:ascii="Verdana" w:hAnsi="Verdana"/>
                <w:color w:val="000000"/>
                <w:sz w:val="20"/>
                <w:szCs w:val="20"/>
              </w:rPr>
              <w:t>, such as lectures, discussions, and demonstrations.</w:t>
            </w:r>
          </w:p>
          <w:p w14:paraId="4621AD03" w14:textId="77777777"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Sings or plays instrument to demonstrate musical scales, tones, and rhythm.</w:t>
            </w:r>
          </w:p>
          <w:p w14:paraId="14F720D6" w14:textId="77777777"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Instructs students in music theory, harmony, score and sight reading, composition, music appreciation, and provides individual or group vocal and instrumental lessons using technical knowledge, aesthetic appreciation, and prescribed teaching techniques.</w:t>
            </w:r>
          </w:p>
          <w:p w14:paraId="67B375ED" w14:textId="77777777"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Conducts group rehearsals and instructs and coaches members in their individual parts, in fundamentals of musicianship, and ensemble performance. Critiques performance to identify errors and reinforce correct techniques.</w:t>
            </w:r>
          </w:p>
          <w:p w14:paraId="6ABFEA2C" w14:textId="113D87C8"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Leads orchestra and choral groups in regular and special performances for school program, community activities, concerts, and festivals.</w:t>
            </w:r>
          </w:p>
          <w:p w14:paraId="008EC932" w14:textId="4D7462F0" w:rsidR="002C005E" w:rsidRDefault="00FD1C78" w:rsidP="002C005E">
            <w:pPr>
              <w:pStyle w:val="ListParagraph"/>
              <w:numPr>
                <w:ilvl w:val="0"/>
                <w:numId w:val="33"/>
              </w:numPr>
              <w:rPr>
                <w:rFonts w:ascii="Verdana" w:hAnsi="Verdana"/>
                <w:color w:val="000000"/>
                <w:sz w:val="20"/>
                <w:szCs w:val="20"/>
              </w:rPr>
            </w:pPr>
            <w:r>
              <w:rPr>
                <w:rFonts w:ascii="Verdana" w:hAnsi="Verdana"/>
                <w:color w:val="000000"/>
                <w:sz w:val="20"/>
                <w:szCs w:val="20"/>
              </w:rPr>
              <w:t>In lab settings, instructs students concerning safety, maintains equipment, properly stores equipment in music areas.</w:t>
            </w:r>
          </w:p>
          <w:p w14:paraId="0504773E" w14:textId="269E8D08" w:rsidR="00FD1C78" w:rsidRDefault="00FD1C78" w:rsidP="002C005E">
            <w:pPr>
              <w:pStyle w:val="ListParagraph"/>
              <w:numPr>
                <w:ilvl w:val="0"/>
                <w:numId w:val="33"/>
              </w:numPr>
              <w:rPr>
                <w:rFonts w:ascii="Verdana" w:hAnsi="Verdana"/>
                <w:color w:val="000000"/>
                <w:sz w:val="20"/>
                <w:szCs w:val="20"/>
              </w:rPr>
            </w:pPr>
            <w:r>
              <w:rPr>
                <w:rFonts w:ascii="Verdana" w:hAnsi="Verdana"/>
                <w:color w:val="000000"/>
                <w:sz w:val="20"/>
                <w:szCs w:val="20"/>
              </w:rPr>
              <w:t>Prepares, assigns, and corrects student records as required by the district, such as attendance and grading, etc.</w:t>
            </w:r>
          </w:p>
          <w:p w14:paraId="2B953E2E" w14:textId="15CBBEBD" w:rsidR="00FD1C78" w:rsidRDefault="008919B2" w:rsidP="002C005E">
            <w:pPr>
              <w:pStyle w:val="ListParagraph"/>
              <w:numPr>
                <w:ilvl w:val="0"/>
                <w:numId w:val="33"/>
              </w:numPr>
              <w:rPr>
                <w:rFonts w:ascii="Verdana" w:hAnsi="Verdana"/>
                <w:color w:val="000000"/>
                <w:sz w:val="20"/>
                <w:szCs w:val="20"/>
              </w:rPr>
            </w:pPr>
            <w:r>
              <w:rPr>
                <w:rFonts w:ascii="Verdana" w:hAnsi="Verdana"/>
                <w:color w:val="000000"/>
                <w:sz w:val="20"/>
                <w:szCs w:val="20"/>
              </w:rPr>
              <w:t>Maintains appropriate student records as required by the district, such as attendance and grading, etc.</w:t>
            </w:r>
          </w:p>
          <w:p w14:paraId="44611E58" w14:textId="55852846" w:rsidR="008919B2" w:rsidRDefault="008919B2" w:rsidP="002C005E">
            <w:pPr>
              <w:pStyle w:val="ListParagraph"/>
              <w:numPr>
                <w:ilvl w:val="0"/>
                <w:numId w:val="33"/>
              </w:numPr>
              <w:rPr>
                <w:rFonts w:ascii="Verdana" w:hAnsi="Verdana"/>
                <w:color w:val="000000"/>
                <w:sz w:val="20"/>
                <w:szCs w:val="20"/>
              </w:rPr>
            </w:pPr>
            <w:r>
              <w:rPr>
                <w:rFonts w:ascii="Verdana" w:hAnsi="Verdana"/>
                <w:color w:val="000000"/>
                <w:sz w:val="20"/>
                <w:szCs w:val="20"/>
              </w:rPr>
              <w:t>Utilize technology as both a classroom management and learning tool.</w:t>
            </w:r>
          </w:p>
          <w:p w14:paraId="7066E376" w14:textId="79C9EEEB" w:rsidR="008919B2" w:rsidRDefault="008919B2" w:rsidP="002C005E">
            <w:pPr>
              <w:pStyle w:val="ListParagraph"/>
              <w:numPr>
                <w:ilvl w:val="0"/>
                <w:numId w:val="33"/>
              </w:numPr>
              <w:rPr>
                <w:rFonts w:ascii="Verdana" w:hAnsi="Verdana"/>
                <w:color w:val="000000"/>
                <w:sz w:val="20"/>
                <w:szCs w:val="20"/>
              </w:rPr>
            </w:pPr>
            <w:r>
              <w:rPr>
                <w:rFonts w:ascii="Verdana" w:hAnsi="Verdana"/>
                <w:color w:val="000000"/>
                <w:sz w:val="20"/>
                <w:szCs w:val="20"/>
              </w:rPr>
              <w:t>Teaches, models, and reinforces behaviors that assist student learning.</w:t>
            </w:r>
          </w:p>
          <w:p w14:paraId="52DFA3C2" w14:textId="7910F262" w:rsidR="008919B2" w:rsidRDefault="008919B2" w:rsidP="002C005E">
            <w:pPr>
              <w:pStyle w:val="ListParagraph"/>
              <w:numPr>
                <w:ilvl w:val="0"/>
                <w:numId w:val="33"/>
              </w:numPr>
              <w:rPr>
                <w:rFonts w:ascii="Verdana" w:hAnsi="Verdana"/>
                <w:color w:val="000000"/>
                <w:sz w:val="20"/>
                <w:szCs w:val="20"/>
              </w:rPr>
            </w:pPr>
            <w:r>
              <w:rPr>
                <w:rFonts w:ascii="Verdana" w:hAnsi="Verdana"/>
                <w:color w:val="000000"/>
                <w:sz w:val="20"/>
                <w:szCs w:val="20"/>
              </w:rPr>
              <w:t>Communicates student academic, behavior, and growth progress to students and parents, at times when the rate of learning and/or behavior changes significantly, in addition to conferences and report cards.</w:t>
            </w:r>
          </w:p>
          <w:p w14:paraId="7063D2E8" w14:textId="4F47D6D1" w:rsidR="002C005E" w:rsidRDefault="008919B2" w:rsidP="002C005E">
            <w:pPr>
              <w:pStyle w:val="ListParagraph"/>
              <w:numPr>
                <w:ilvl w:val="0"/>
                <w:numId w:val="33"/>
              </w:numPr>
              <w:rPr>
                <w:rFonts w:ascii="Verdana" w:hAnsi="Verdana"/>
                <w:color w:val="000000"/>
                <w:sz w:val="20"/>
                <w:szCs w:val="20"/>
              </w:rPr>
            </w:pPr>
            <w:r>
              <w:rPr>
                <w:rFonts w:ascii="Verdana" w:hAnsi="Verdana"/>
                <w:color w:val="000000"/>
                <w:sz w:val="20"/>
                <w:szCs w:val="20"/>
              </w:rPr>
              <w:t>Coordinate and</w:t>
            </w:r>
            <w:r w:rsidR="002C005E">
              <w:rPr>
                <w:rFonts w:ascii="Verdana" w:hAnsi="Verdana"/>
                <w:color w:val="000000"/>
                <w:sz w:val="20"/>
                <w:szCs w:val="20"/>
              </w:rPr>
              <w:t xml:space="preserve"> accompany students on field trips to musical performances.</w:t>
            </w:r>
          </w:p>
          <w:p w14:paraId="409F14B4" w14:textId="77777777"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May order, store, and inventory musical instruments, music, and supplies.</w:t>
            </w:r>
          </w:p>
          <w:p w14:paraId="31EA1223" w14:textId="77777777"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May teach students with disabilities.</w:t>
            </w:r>
          </w:p>
          <w:p w14:paraId="7BC68CE5" w14:textId="77777777" w:rsidR="002C005E" w:rsidRDefault="002C005E" w:rsidP="002C005E">
            <w:pPr>
              <w:pStyle w:val="ListParagraph"/>
              <w:numPr>
                <w:ilvl w:val="0"/>
                <w:numId w:val="33"/>
              </w:numPr>
              <w:rPr>
                <w:rFonts w:ascii="Verdana" w:hAnsi="Verdana"/>
                <w:color w:val="000000"/>
                <w:sz w:val="20"/>
                <w:szCs w:val="20"/>
              </w:rPr>
            </w:pPr>
            <w:r>
              <w:rPr>
                <w:rFonts w:ascii="Verdana" w:hAnsi="Verdana"/>
                <w:color w:val="000000"/>
                <w:sz w:val="20"/>
                <w:szCs w:val="20"/>
              </w:rPr>
              <w:t>May be designated Teacher, Instrumental (education); Teacher, Vocal (education).</w:t>
            </w:r>
          </w:p>
          <w:p w14:paraId="176AB02D" w14:textId="0B1838A3" w:rsidR="00FB0D96" w:rsidRPr="00FB0D96" w:rsidRDefault="002C005E" w:rsidP="002C005E">
            <w:pPr>
              <w:pStyle w:val="ListParagraph"/>
              <w:numPr>
                <w:ilvl w:val="0"/>
                <w:numId w:val="33"/>
              </w:numPr>
              <w:rPr>
                <w:rFonts w:ascii="Verdana" w:hAnsi="Verdana"/>
                <w:color w:val="000000"/>
              </w:rPr>
            </w:pPr>
            <w:r>
              <w:rPr>
                <w:rFonts w:ascii="Verdana" w:hAnsi="Verdana"/>
                <w:sz w:val="20"/>
              </w:rPr>
              <w:t>Other job duties as assigned by the Building Principal.</w:t>
            </w:r>
          </w:p>
        </w:tc>
      </w:tr>
      <w:tr w:rsidR="00FB0D96" w:rsidRPr="000543F6" w14:paraId="7880C232" w14:textId="77777777" w:rsidTr="001D5767">
        <w:trPr>
          <w:trHeight w:val="3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4F261A3D" w14:textId="77777777" w:rsidR="00FB0D96" w:rsidRPr="000543F6" w:rsidRDefault="00FB0D96" w:rsidP="001D5767">
            <w:pPr>
              <w:ind w:right="-652"/>
              <w:jc w:val="both"/>
              <w:rPr>
                <w:rFonts w:ascii="Arial" w:hAnsi="Arial" w:cs="Arial"/>
                <w:color w:val="000000"/>
                <w:sz w:val="20"/>
                <w:szCs w:val="20"/>
              </w:rPr>
            </w:pPr>
            <w:r w:rsidRPr="000543F6">
              <w:rPr>
                <w:rFonts w:ascii="Arial" w:hAnsi="Arial" w:cs="Arial"/>
                <w:b/>
                <w:bCs/>
                <w:color w:val="000000"/>
                <w:sz w:val="20"/>
                <w:szCs w:val="20"/>
              </w:rPr>
              <w:t>QUALIFICATIONS:</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03C9856F" w14:textId="41AE24A2" w:rsidR="006175FA" w:rsidRPr="006175FA" w:rsidRDefault="008919B2" w:rsidP="001D5767">
            <w:pPr>
              <w:pStyle w:val="ListParagraph"/>
              <w:numPr>
                <w:ilvl w:val="0"/>
                <w:numId w:val="31"/>
              </w:numPr>
              <w:ind w:right="-8"/>
              <w:rPr>
                <w:rFonts w:ascii="Verdana" w:hAnsi="Verdana"/>
                <w:sz w:val="20"/>
              </w:rPr>
            </w:pPr>
            <w:r>
              <w:rPr>
                <w:rFonts w:ascii="Verdana" w:hAnsi="Verdana" w:cs="Arial"/>
                <w:color w:val="000000"/>
                <w:sz w:val="20"/>
                <w:szCs w:val="20"/>
              </w:rPr>
              <w:t>Music background preferred</w:t>
            </w:r>
          </w:p>
          <w:p w14:paraId="65109CAF" w14:textId="2268B407" w:rsidR="006175FA" w:rsidRDefault="008919B2" w:rsidP="001D5767">
            <w:pPr>
              <w:pStyle w:val="ListParagraph"/>
              <w:numPr>
                <w:ilvl w:val="0"/>
                <w:numId w:val="31"/>
              </w:numPr>
              <w:ind w:right="-8"/>
              <w:rPr>
                <w:rFonts w:ascii="Verdana" w:hAnsi="Verdana"/>
                <w:sz w:val="20"/>
              </w:rPr>
            </w:pPr>
            <w:r>
              <w:rPr>
                <w:rFonts w:ascii="Verdana" w:hAnsi="Verdana" w:cs="Arial"/>
                <w:color w:val="000000"/>
                <w:sz w:val="20"/>
                <w:szCs w:val="20"/>
              </w:rPr>
              <w:t xml:space="preserve">Ability to read, analyze, and interpret appropriate curriculum materials.  Ability to </w:t>
            </w:r>
            <w:r>
              <w:rPr>
                <w:rFonts w:ascii="Verdana" w:hAnsi="Verdana" w:cs="Arial"/>
                <w:color w:val="000000"/>
                <w:sz w:val="20"/>
                <w:szCs w:val="20"/>
              </w:rPr>
              <w:lastRenderedPageBreak/>
              <w:t>effectively present information to colleagues, parents, students, and administrators.</w:t>
            </w:r>
          </w:p>
          <w:p w14:paraId="00209CE0" w14:textId="11BEFD9D" w:rsidR="008919B2" w:rsidRDefault="008919B2" w:rsidP="001D5767">
            <w:pPr>
              <w:pStyle w:val="ListParagraph"/>
              <w:numPr>
                <w:ilvl w:val="0"/>
                <w:numId w:val="31"/>
              </w:numPr>
              <w:ind w:right="-8"/>
              <w:rPr>
                <w:rFonts w:ascii="Verdana" w:hAnsi="Verdana"/>
                <w:sz w:val="20"/>
              </w:rPr>
            </w:pPr>
            <w:r>
              <w:rPr>
                <w:rFonts w:ascii="Verdana" w:hAnsi="Verdana"/>
                <w:sz w:val="20"/>
              </w:rPr>
              <w:t>Ability to define problems, collect data, establish facts, and draw valid conclusions.</w:t>
            </w:r>
          </w:p>
          <w:p w14:paraId="47DE0597" w14:textId="60BE506F"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 xml:space="preserve">Experience </w:t>
            </w:r>
            <w:r w:rsidR="001D1484">
              <w:rPr>
                <w:rFonts w:ascii="Verdana" w:hAnsi="Verdana" w:cs="Arial"/>
                <w:color w:val="000000"/>
                <w:sz w:val="20"/>
                <w:szCs w:val="20"/>
              </w:rPr>
              <w:t xml:space="preserve">working with P-12 students.  </w:t>
            </w:r>
          </w:p>
          <w:p w14:paraId="2B895A3B" w14:textId="77777777"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 xml:space="preserve">First Aid/CPR card or ability to obtain.  </w:t>
            </w:r>
          </w:p>
          <w:p w14:paraId="66ADA46B" w14:textId="77777777"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Attendance and punctuality are important functions of this job</w:t>
            </w:r>
            <w:r w:rsidR="000027FE">
              <w:rPr>
                <w:rFonts w:ascii="Verdana" w:hAnsi="Verdana" w:cs="Arial"/>
                <w:color w:val="000000"/>
                <w:sz w:val="20"/>
                <w:szCs w:val="20"/>
              </w:rPr>
              <w:t>.</w:t>
            </w:r>
          </w:p>
          <w:p w14:paraId="2E898D6A" w14:textId="77777777" w:rsidR="00FB0D96" w:rsidRPr="006175FA" w:rsidRDefault="00FB0D96" w:rsidP="001D5767">
            <w:pPr>
              <w:pStyle w:val="ListParagraph"/>
              <w:numPr>
                <w:ilvl w:val="0"/>
                <w:numId w:val="31"/>
              </w:numPr>
              <w:ind w:right="-8"/>
              <w:rPr>
                <w:rFonts w:ascii="Verdana" w:hAnsi="Verdana"/>
                <w:sz w:val="20"/>
              </w:rPr>
            </w:pPr>
            <w:r w:rsidRPr="006175FA">
              <w:rPr>
                <w:rFonts w:ascii="Verdana" w:hAnsi="Verdana"/>
                <w:sz w:val="20"/>
              </w:rPr>
              <w:t xml:space="preserve">Use effective oral and written communication skills. </w:t>
            </w:r>
          </w:p>
          <w:p w14:paraId="6E02EE9A" w14:textId="77777777"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Listen and react professionally. </w:t>
            </w:r>
          </w:p>
          <w:p w14:paraId="018874A6" w14:textId="77777777"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Give and take directions. </w:t>
            </w:r>
          </w:p>
          <w:p w14:paraId="6AEFAA97" w14:textId="77777777"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Work in noisy and crowded environments.</w:t>
            </w:r>
          </w:p>
          <w:p w14:paraId="07705C18" w14:textId="77777777"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Remain flexible to changes in assignments or situations. </w:t>
            </w:r>
          </w:p>
          <w:p w14:paraId="7C89BFAF" w14:textId="77777777" w:rsidR="001D1484" w:rsidRDefault="00FB0D96" w:rsidP="001D5767">
            <w:pPr>
              <w:pStyle w:val="ListParagraph"/>
              <w:numPr>
                <w:ilvl w:val="0"/>
                <w:numId w:val="31"/>
              </w:numPr>
              <w:ind w:right="-8"/>
              <w:rPr>
                <w:rFonts w:ascii="Verdana" w:hAnsi="Verdana"/>
                <w:sz w:val="20"/>
              </w:rPr>
            </w:pPr>
            <w:r w:rsidRPr="00BA6719">
              <w:rPr>
                <w:rFonts w:ascii="Verdana" w:hAnsi="Verdana"/>
                <w:sz w:val="20"/>
              </w:rPr>
              <w:t>Maintain accurate records.</w:t>
            </w:r>
          </w:p>
          <w:p w14:paraId="4B8B9AE7" w14:textId="0C9753C3" w:rsidR="001D1484" w:rsidRPr="007B0E72" w:rsidRDefault="001D1484" w:rsidP="001D5767">
            <w:pPr>
              <w:pStyle w:val="ListParagraph"/>
              <w:numPr>
                <w:ilvl w:val="0"/>
                <w:numId w:val="31"/>
              </w:numPr>
              <w:rPr>
                <w:rFonts w:ascii="Arial" w:hAnsi="Arial" w:cs="Arial"/>
                <w:color w:val="000000"/>
              </w:rPr>
            </w:pPr>
            <w:r>
              <w:rPr>
                <w:rFonts w:ascii="Verdana" w:hAnsi="Verdana"/>
                <w:sz w:val="20"/>
                <w:szCs w:val="20"/>
              </w:rPr>
              <w:t xml:space="preserve">Experience with the </w:t>
            </w:r>
            <w:r w:rsidRPr="00C46A11">
              <w:rPr>
                <w:rFonts w:ascii="Verdana" w:hAnsi="Verdana"/>
                <w:sz w:val="20"/>
                <w:szCs w:val="20"/>
              </w:rPr>
              <w:t>use</w:t>
            </w:r>
            <w:r>
              <w:rPr>
                <w:rFonts w:ascii="Verdana" w:hAnsi="Verdana"/>
                <w:sz w:val="20"/>
                <w:szCs w:val="20"/>
              </w:rPr>
              <w:t xml:space="preserve"> of</w:t>
            </w:r>
            <w:r w:rsidRPr="00C46A11">
              <w:rPr>
                <w:rFonts w:ascii="Verdana" w:hAnsi="Verdana"/>
                <w:sz w:val="20"/>
                <w:szCs w:val="20"/>
              </w:rPr>
              <w:t xml:space="preserve"> a computer to complete work </w:t>
            </w:r>
            <w:r>
              <w:rPr>
                <w:rFonts w:ascii="Verdana" w:hAnsi="Verdana"/>
                <w:sz w:val="20"/>
                <w:szCs w:val="20"/>
              </w:rPr>
              <w:t>order systems</w:t>
            </w:r>
            <w:r w:rsidRPr="00C46A11">
              <w:rPr>
                <w:rFonts w:ascii="Verdana" w:hAnsi="Verdana"/>
                <w:sz w:val="20"/>
                <w:szCs w:val="20"/>
              </w:rPr>
              <w:t xml:space="preserve"> and other </w:t>
            </w:r>
            <w:r w:rsidR="008919B2" w:rsidRPr="00C46A11">
              <w:rPr>
                <w:rFonts w:ascii="Verdana" w:hAnsi="Verdana"/>
                <w:sz w:val="20"/>
                <w:szCs w:val="20"/>
              </w:rPr>
              <w:t>work-related</w:t>
            </w:r>
            <w:r w:rsidRPr="00C46A11">
              <w:rPr>
                <w:rFonts w:ascii="Verdana" w:hAnsi="Verdana"/>
                <w:sz w:val="20"/>
                <w:szCs w:val="20"/>
              </w:rPr>
              <w:t xml:space="preserve"> functions.</w:t>
            </w:r>
          </w:p>
          <w:p w14:paraId="45C27359" w14:textId="77777777" w:rsidR="00F65B68" w:rsidRPr="00F65B68" w:rsidRDefault="00FB0D96" w:rsidP="001D5767">
            <w:pPr>
              <w:pStyle w:val="ListParagraph"/>
              <w:numPr>
                <w:ilvl w:val="0"/>
                <w:numId w:val="31"/>
              </w:numPr>
              <w:shd w:val="clear" w:color="auto" w:fill="FFFFFF"/>
              <w:spacing w:before="100" w:beforeAutospacing="1" w:after="100" w:afterAutospacing="1"/>
              <w:ind w:right="-8"/>
              <w:rPr>
                <w:rFonts w:ascii="Verdana" w:hAnsi="Verdana" w:cs="Arial"/>
                <w:color w:val="000000"/>
                <w:sz w:val="20"/>
                <w:szCs w:val="18"/>
              </w:rPr>
            </w:pPr>
            <w:r w:rsidRPr="00F65B68">
              <w:rPr>
                <w:rFonts w:ascii="Verdana" w:hAnsi="Verdana"/>
                <w:sz w:val="20"/>
              </w:rPr>
              <w:t>Establish and maintain effective working relationships with students, staff, parent, and community.</w:t>
            </w:r>
          </w:p>
          <w:p w14:paraId="4FCFF898" w14:textId="77777777" w:rsidR="00FB0D96" w:rsidRPr="007D1F9F" w:rsidRDefault="00F65B68" w:rsidP="001D5767">
            <w:pPr>
              <w:pStyle w:val="ListParagraph"/>
              <w:numPr>
                <w:ilvl w:val="0"/>
                <w:numId w:val="31"/>
              </w:numPr>
              <w:shd w:val="clear" w:color="auto" w:fill="FFFFFF"/>
              <w:spacing w:before="100" w:beforeAutospacing="1" w:after="100" w:afterAutospacing="1"/>
              <w:ind w:right="-8"/>
              <w:rPr>
                <w:rFonts w:ascii="Arial" w:hAnsi="Arial" w:cs="Arial"/>
                <w:color w:val="000000"/>
              </w:rPr>
            </w:pPr>
            <w:r w:rsidRPr="00F65B68">
              <w:rPr>
                <w:rFonts w:ascii="Verdana" w:hAnsi="Verdana" w:cs="Arial"/>
                <w:color w:val="000000"/>
                <w:sz w:val="20"/>
                <w:szCs w:val="18"/>
              </w:rPr>
              <w:t>Maintain a high level of ethical behavior and confidentiality of information about students and staff.</w:t>
            </w:r>
            <w:r w:rsidRPr="007D1F9F">
              <w:rPr>
                <w:rFonts w:ascii="Arial" w:hAnsi="Arial" w:cs="Arial"/>
                <w:color w:val="000000"/>
              </w:rPr>
              <w:t xml:space="preserve"> </w:t>
            </w:r>
          </w:p>
        </w:tc>
      </w:tr>
      <w:tr w:rsidR="00FB0D96" w:rsidRPr="000543F6" w14:paraId="1A92CB28" w14:textId="77777777" w:rsidTr="001D5767">
        <w:trPr>
          <w:trHeight w:val="246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7EA6F657" w14:textId="77777777"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lastRenderedPageBreak/>
              <w:t xml:space="preserve">WORKING </w:t>
            </w:r>
          </w:p>
          <w:p w14:paraId="6645634F" w14:textId="77777777"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CONDITIONS &amp;</w:t>
            </w:r>
          </w:p>
          <w:p w14:paraId="0EFFC9B5" w14:textId="77777777"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PHYSICAL </w:t>
            </w:r>
          </w:p>
          <w:p w14:paraId="05E9EFD6" w14:textId="77777777" w:rsidR="00FB0D96" w:rsidRPr="000543F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REQUIREMENTS:</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7AA2985D" w14:textId="77777777" w:rsidR="00FB0D96" w:rsidRDefault="00FB0D96" w:rsidP="001D5767">
            <w:pPr>
              <w:spacing w:before="7" w:line="242" w:lineRule="exact"/>
              <w:ind w:left="10" w:right="674"/>
              <w:jc w:val="both"/>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h</w:t>
            </w:r>
            <w:r>
              <w:rPr>
                <w:rFonts w:ascii="Verdana" w:eastAsia="Verdana" w:hAnsi="Verdana" w:cs="Verdana"/>
                <w:sz w:val="20"/>
                <w:szCs w:val="20"/>
              </w:rPr>
              <w:t>y</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z w:val="20"/>
                <w:szCs w:val="20"/>
              </w:rPr>
              <w:t>cal</w:t>
            </w:r>
            <w:r>
              <w:rPr>
                <w:rFonts w:ascii="Verdana" w:eastAsia="Verdana" w:hAnsi="Verdana" w:cs="Verdana"/>
                <w:spacing w:val="-6"/>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and</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1"/>
                <w:sz w:val="20"/>
                <w:szCs w:val="20"/>
              </w:rPr>
              <w:t>c</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b</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h</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p</w:t>
            </w:r>
            <w:r>
              <w:rPr>
                <w:rFonts w:ascii="Verdana" w:eastAsia="Verdana" w:hAnsi="Verdana" w:cs="Verdana"/>
                <w:spacing w:val="1"/>
                <w:sz w:val="20"/>
                <w:szCs w:val="20"/>
              </w:rPr>
              <w:t>re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z w:val="20"/>
                <w:szCs w:val="20"/>
              </w:rPr>
              <w:t>ve</w:t>
            </w:r>
            <w:r>
              <w:rPr>
                <w:rFonts w:ascii="Verdana" w:eastAsia="Verdana" w:hAnsi="Verdana" w:cs="Verdana"/>
                <w:spacing w:val="-17"/>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1"/>
                <w:sz w:val="20"/>
                <w:szCs w:val="20"/>
              </w:rPr>
              <w:t>o</w:t>
            </w:r>
            <w:r>
              <w:rPr>
                <w:rFonts w:ascii="Verdana" w:eastAsia="Verdana" w:hAnsi="Verdana" w:cs="Verdana"/>
                <w:spacing w:val="2"/>
                <w:sz w:val="20"/>
                <w:szCs w:val="20"/>
              </w:rPr>
              <w:t>s</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m</w:t>
            </w:r>
            <w:r>
              <w:rPr>
                <w:rFonts w:ascii="Verdana" w:eastAsia="Verdana" w:hAnsi="Verdana" w:cs="Verdana"/>
                <w:spacing w:val="2"/>
                <w:sz w:val="20"/>
                <w:szCs w:val="20"/>
              </w:rPr>
              <w:t>u</w:t>
            </w:r>
            <w:r>
              <w:rPr>
                <w:rFonts w:ascii="Verdana" w:eastAsia="Verdana" w:hAnsi="Verdana" w:cs="Verdana"/>
                <w:sz w:val="20"/>
                <w:szCs w:val="20"/>
              </w:rPr>
              <w:t>st</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3"/>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 xml:space="preserve">by an </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3"/>
                <w:sz w:val="20"/>
                <w:szCs w:val="20"/>
              </w:rPr>
              <w:t>l</w:t>
            </w:r>
            <w:r>
              <w:rPr>
                <w:rFonts w:ascii="Verdana" w:eastAsia="Verdana" w:hAnsi="Verdana" w:cs="Verdana"/>
                <w:spacing w:val="-1"/>
                <w:sz w:val="20"/>
                <w:szCs w:val="20"/>
              </w:rPr>
              <w:t>o</w:t>
            </w:r>
            <w:r>
              <w:rPr>
                <w:rFonts w:ascii="Verdana" w:eastAsia="Verdana" w:hAnsi="Verdana" w:cs="Verdana"/>
                <w:sz w:val="20"/>
                <w:szCs w:val="20"/>
              </w:rPr>
              <w:t>y</w:t>
            </w:r>
            <w:r>
              <w:rPr>
                <w:rFonts w:ascii="Verdana" w:eastAsia="Verdana" w:hAnsi="Verdana" w:cs="Verdana"/>
                <w:spacing w:val="1"/>
                <w:sz w:val="20"/>
                <w:szCs w:val="20"/>
              </w:rPr>
              <w:t>e</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s</w:t>
            </w:r>
            <w:r>
              <w:rPr>
                <w:rFonts w:ascii="Verdana" w:eastAsia="Verdana" w:hAnsi="Verdana" w:cs="Verdana"/>
                <w:spacing w:val="1"/>
                <w:sz w:val="20"/>
                <w:szCs w:val="20"/>
              </w:rPr>
              <w:t>u</w:t>
            </w:r>
            <w:r>
              <w:rPr>
                <w:rFonts w:ascii="Verdana" w:eastAsia="Verdana" w:hAnsi="Verdana" w:cs="Verdana"/>
                <w:spacing w:val="2"/>
                <w:sz w:val="20"/>
                <w:szCs w:val="20"/>
              </w:rPr>
              <w:t>c</w:t>
            </w:r>
            <w:r>
              <w:rPr>
                <w:rFonts w:ascii="Verdana" w:eastAsia="Verdana" w:hAnsi="Verdana" w:cs="Verdana"/>
                <w:sz w:val="20"/>
                <w:szCs w:val="20"/>
              </w:rPr>
              <w:t>ces</w:t>
            </w:r>
            <w:r>
              <w:rPr>
                <w:rFonts w:ascii="Verdana" w:eastAsia="Verdana" w:hAnsi="Verdana" w:cs="Verdana"/>
                <w:spacing w:val="-1"/>
                <w:sz w:val="20"/>
                <w:szCs w:val="20"/>
              </w:rPr>
              <w:t>s</w:t>
            </w:r>
            <w:r>
              <w:rPr>
                <w:rFonts w:ascii="Verdana" w:eastAsia="Verdana" w:hAnsi="Verdana" w:cs="Verdana"/>
                <w:sz w:val="20"/>
                <w:szCs w:val="20"/>
              </w:rPr>
              <w:t>fu</w:t>
            </w:r>
            <w:r>
              <w:rPr>
                <w:rFonts w:ascii="Verdana" w:eastAsia="Verdana" w:hAnsi="Verdana" w:cs="Verdana"/>
                <w:spacing w:val="3"/>
                <w:sz w:val="20"/>
                <w:szCs w:val="20"/>
              </w:rPr>
              <w:t>l</w:t>
            </w:r>
            <w:r>
              <w:rPr>
                <w:rFonts w:ascii="Verdana" w:eastAsia="Verdana" w:hAnsi="Verdana" w:cs="Verdana"/>
                <w:sz w:val="20"/>
                <w:szCs w:val="20"/>
              </w:rPr>
              <w:t>ly</w:t>
            </w:r>
            <w:r>
              <w:rPr>
                <w:rFonts w:ascii="Verdana" w:eastAsia="Verdana" w:hAnsi="Verdana" w:cs="Verdana"/>
                <w:spacing w:val="-13"/>
                <w:sz w:val="20"/>
                <w:szCs w:val="20"/>
              </w:rPr>
              <w:t xml:space="preserve"> </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pacing w:val="2"/>
                <w:sz w:val="20"/>
                <w:szCs w:val="20"/>
              </w:rPr>
              <w:t>f</w:t>
            </w:r>
            <w:r>
              <w:rPr>
                <w:rFonts w:ascii="Verdana" w:eastAsia="Verdana" w:hAnsi="Verdana" w:cs="Verdana"/>
                <w:spacing w:val="-1"/>
                <w:sz w:val="20"/>
                <w:szCs w:val="20"/>
              </w:rPr>
              <w:t>or</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e</w:t>
            </w:r>
            <w:r>
              <w:rPr>
                <w:rFonts w:ascii="Verdana" w:eastAsia="Verdana" w:hAnsi="Verdana" w:cs="Verdana"/>
                <w:spacing w:val="2"/>
                <w:sz w:val="20"/>
                <w:szCs w:val="20"/>
              </w:rPr>
              <w:t>s</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pacing w:val="3"/>
                <w:sz w:val="20"/>
                <w:szCs w:val="20"/>
              </w:rPr>
              <w:t>i</w:t>
            </w:r>
            <w:r>
              <w:rPr>
                <w:rFonts w:ascii="Verdana" w:eastAsia="Verdana" w:hAnsi="Verdana" w:cs="Verdana"/>
                <w:sz w:val="20"/>
                <w:szCs w:val="20"/>
              </w:rPr>
              <w:t>al</w:t>
            </w:r>
            <w:r>
              <w:rPr>
                <w:rFonts w:ascii="Verdana" w:eastAsia="Verdana" w:hAnsi="Verdana" w:cs="Verdana"/>
                <w:spacing w:val="-9"/>
                <w:sz w:val="20"/>
                <w:szCs w:val="20"/>
              </w:rPr>
              <w:t xml:space="preserve"> </w:t>
            </w:r>
            <w:r>
              <w:rPr>
                <w:rFonts w:ascii="Verdana" w:eastAsia="Verdana" w:hAnsi="Verdana" w:cs="Verdana"/>
                <w:sz w:val="20"/>
                <w:szCs w:val="20"/>
              </w:rPr>
              <w:t>fu</w:t>
            </w:r>
            <w:r>
              <w:rPr>
                <w:rFonts w:ascii="Verdana" w:eastAsia="Verdana" w:hAnsi="Verdana" w:cs="Verdana"/>
                <w:spacing w:val="2"/>
                <w:sz w:val="20"/>
                <w:szCs w:val="20"/>
              </w:rPr>
              <w:t>n</w:t>
            </w:r>
            <w:r>
              <w:rPr>
                <w:rFonts w:ascii="Verdana" w:eastAsia="Verdana" w:hAnsi="Verdana" w:cs="Verdana"/>
                <w:sz w:val="20"/>
                <w:szCs w:val="20"/>
              </w:rPr>
              <w:t>ct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j</w:t>
            </w:r>
            <w:r>
              <w:rPr>
                <w:rFonts w:ascii="Verdana" w:eastAsia="Verdana" w:hAnsi="Verdana" w:cs="Verdana"/>
                <w:spacing w:val="-1"/>
                <w:sz w:val="20"/>
                <w:szCs w:val="20"/>
              </w:rPr>
              <w:t>o</w:t>
            </w:r>
            <w:r>
              <w:rPr>
                <w:rFonts w:ascii="Verdana" w:eastAsia="Verdana" w:hAnsi="Verdana" w:cs="Verdana"/>
                <w:spacing w:val="1"/>
                <w:sz w:val="20"/>
                <w:szCs w:val="20"/>
              </w:rPr>
              <w:t>b</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pacing w:val="3"/>
                <w:sz w:val="20"/>
                <w:szCs w:val="20"/>
              </w:rPr>
              <w:t>R</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w:t>
            </w:r>
            <w:r>
              <w:rPr>
                <w:rFonts w:ascii="Verdana" w:eastAsia="Verdana" w:hAnsi="Verdana" w:cs="Verdana"/>
                <w:spacing w:val="1"/>
                <w:sz w:val="20"/>
                <w:szCs w:val="20"/>
              </w:rPr>
              <w:t>b</w:t>
            </w:r>
            <w:r>
              <w:rPr>
                <w:rFonts w:ascii="Verdana" w:eastAsia="Verdana" w:hAnsi="Verdana" w:cs="Verdana"/>
                <w:spacing w:val="3"/>
                <w:sz w:val="20"/>
                <w:szCs w:val="20"/>
              </w:rPr>
              <w:t>l</w:t>
            </w:r>
            <w:r>
              <w:rPr>
                <w:rFonts w:ascii="Verdana" w:eastAsia="Verdana" w:hAnsi="Verdana" w:cs="Verdana"/>
                <w:sz w:val="20"/>
                <w:szCs w:val="20"/>
              </w:rPr>
              <w:t>e accommodation may be made to enable individuals with disabilities to perform essential functions.</w:t>
            </w:r>
          </w:p>
          <w:p w14:paraId="4ABC2DC2" w14:textId="77777777" w:rsidR="00FB0D96" w:rsidRDefault="00FB0D96" w:rsidP="001D5767">
            <w:pPr>
              <w:shd w:val="clear" w:color="auto" w:fill="FFFFFF"/>
              <w:rPr>
                <w:rFonts w:ascii="Verdana" w:hAnsi="Verdana"/>
                <w:color w:val="000000"/>
                <w:sz w:val="20"/>
                <w:szCs w:val="20"/>
              </w:rPr>
            </w:pPr>
            <w:r>
              <w:rPr>
                <w:rFonts w:ascii="Verdana" w:hAnsi="Verdana"/>
                <w:color w:val="000000"/>
                <w:sz w:val="20"/>
                <w:szCs w:val="20"/>
              </w:rPr>
              <w:t>The usual and customary methods of performing the job’s functions require the following physical demands:</w:t>
            </w:r>
          </w:p>
          <w:p w14:paraId="30343CA0" w14:textId="0A0EF49B" w:rsidR="00FB0D96" w:rsidRDefault="00FB0D96" w:rsidP="00E24B99">
            <w:pPr>
              <w:numPr>
                <w:ilvl w:val="0"/>
                <w:numId w:val="24"/>
              </w:num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Ability to regularly walk</w:t>
            </w:r>
            <w:r w:rsidR="00E24B99">
              <w:rPr>
                <w:rFonts w:ascii="Verdana" w:hAnsi="Verdana"/>
                <w:color w:val="000000"/>
                <w:sz w:val="20"/>
                <w:szCs w:val="20"/>
              </w:rPr>
              <w:t>, talk or hear</w:t>
            </w:r>
            <w:r w:rsidRPr="00E24B99">
              <w:rPr>
                <w:rFonts w:ascii="Verdana" w:hAnsi="Verdana"/>
                <w:color w:val="000000"/>
                <w:sz w:val="20"/>
                <w:szCs w:val="20"/>
              </w:rPr>
              <w:t>.</w:t>
            </w:r>
          </w:p>
          <w:p w14:paraId="7ACAA3D7" w14:textId="305DE148" w:rsidR="00E24B99" w:rsidRPr="00E24B99" w:rsidRDefault="00E24B99" w:rsidP="00E24B99">
            <w:pPr>
              <w:numPr>
                <w:ilvl w:val="0"/>
                <w:numId w:val="24"/>
              </w:num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Ability to regularly sit, stand, use hands to finger, handle, or feel objects, and reach with hands and arms.</w:t>
            </w:r>
          </w:p>
          <w:p w14:paraId="7E980B92" w14:textId="77777777" w:rsidR="00E24B99" w:rsidRPr="00E24B99" w:rsidRDefault="000027FE" w:rsidP="00E24B99">
            <w:pPr>
              <w:pStyle w:val="ListParagraph"/>
              <w:numPr>
                <w:ilvl w:val="0"/>
                <w:numId w:val="24"/>
              </w:numPr>
              <w:spacing w:before="6" w:line="242" w:lineRule="exact"/>
              <w:ind w:right="528"/>
              <w:rPr>
                <w:rFonts w:ascii="Arial" w:hAnsi="Arial" w:cs="Arial"/>
              </w:rPr>
            </w:pPr>
            <w:r>
              <w:rPr>
                <w:rFonts w:ascii="Verdana" w:hAnsi="Verdana"/>
                <w:color w:val="000000"/>
                <w:sz w:val="20"/>
                <w:szCs w:val="20"/>
              </w:rPr>
              <w:t>Ability to</w:t>
            </w:r>
            <w:r w:rsidR="00E24B99">
              <w:rPr>
                <w:rFonts w:ascii="Verdana" w:hAnsi="Verdana"/>
                <w:color w:val="000000"/>
                <w:sz w:val="20"/>
                <w:szCs w:val="20"/>
              </w:rPr>
              <w:t xml:space="preserve"> occasionally</w:t>
            </w:r>
            <w:r>
              <w:rPr>
                <w:rFonts w:ascii="Verdana" w:hAnsi="Verdana"/>
                <w:color w:val="000000"/>
                <w:sz w:val="20"/>
                <w:szCs w:val="20"/>
              </w:rPr>
              <w:t xml:space="preserve"> lift</w:t>
            </w:r>
            <w:r w:rsidR="00E24B99">
              <w:rPr>
                <w:rFonts w:ascii="Verdana" w:hAnsi="Verdana"/>
                <w:color w:val="000000"/>
                <w:sz w:val="20"/>
                <w:szCs w:val="20"/>
              </w:rPr>
              <w:t xml:space="preserve"> and/or move</w:t>
            </w:r>
            <w:r>
              <w:rPr>
                <w:rFonts w:ascii="Verdana" w:hAnsi="Verdana"/>
                <w:color w:val="000000"/>
                <w:sz w:val="20"/>
                <w:szCs w:val="20"/>
              </w:rPr>
              <w:t xml:space="preserve"> up to </w:t>
            </w:r>
            <w:r w:rsidR="00E24B99">
              <w:rPr>
                <w:rFonts w:ascii="Verdana" w:hAnsi="Verdana"/>
                <w:color w:val="000000"/>
                <w:sz w:val="20"/>
                <w:szCs w:val="20"/>
              </w:rPr>
              <w:t>25</w:t>
            </w:r>
            <w:r w:rsidR="00FB0D96">
              <w:rPr>
                <w:rFonts w:ascii="Verdana" w:hAnsi="Verdana"/>
                <w:color w:val="000000"/>
                <w:sz w:val="20"/>
                <w:szCs w:val="20"/>
              </w:rPr>
              <w:t xml:space="preserve"> lbs.</w:t>
            </w:r>
          </w:p>
          <w:p w14:paraId="5F069519" w14:textId="74A3575C" w:rsidR="00E24B99" w:rsidRPr="00E24B99" w:rsidRDefault="00E24B99" w:rsidP="00E24B99">
            <w:pPr>
              <w:pStyle w:val="ListParagraph"/>
              <w:numPr>
                <w:ilvl w:val="0"/>
                <w:numId w:val="24"/>
              </w:numPr>
              <w:spacing w:before="6" w:line="242" w:lineRule="exact"/>
              <w:ind w:right="528"/>
              <w:rPr>
                <w:rFonts w:ascii="Arial" w:hAnsi="Arial" w:cs="Arial"/>
              </w:rPr>
            </w:pPr>
            <w:r w:rsidRPr="00E24B99">
              <w:rPr>
                <w:rFonts w:ascii="Verdana" w:hAnsi="Verdana"/>
                <w:color w:val="000000"/>
                <w:sz w:val="20"/>
                <w:szCs w:val="20"/>
              </w:rPr>
              <w:t>Vision requirements</w:t>
            </w:r>
            <w:r>
              <w:rPr>
                <w:rFonts w:ascii="Arial" w:hAnsi="Arial" w:cs="Arial"/>
                <w:sz w:val="20"/>
                <w:szCs w:val="20"/>
              </w:rPr>
              <w:t xml:space="preserve"> </w:t>
            </w:r>
            <w:r w:rsidR="00222107">
              <w:rPr>
                <w:rFonts w:ascii="Arial" w:hAnsi="Arial" w:cs="Arial"/>
                <w:sz w:val="20"/>
                <w:szCs w:val="20"/>
              </w:rPr>
              <w:t>include close vision, distance vision, color vision, peripheral vision, depth perception, and the ability to adjust focus.</w:t>
            </w:r>
          </w:p>
        </w:tc>
      </w:tr>
    </w:tbl>
    <w:p w14:paraId="0C8886AA" w14:textId="77777777" w:rsidR="00FA129E" w:rsidRDefault="00FA129E"/>
    <w:tbl>
      <w:tblPr>
        <w:tblpPr w:leftFromText="187" w:rightFromText="187" w:vertAnchor="text" w:horzAnchor="margin" w:tblpXSpec="center" w:tblpY="1"/>
        <w:tblW w:w="112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FB0D96" w:rsidRPr="000543F6" w14:paraId="1404679A" w14:textId="77777777" w:rsidTr="001D5767">
        <w:trPr>
          <w:trHeight w:val="1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6CA2E605" w14:textId="77777777"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TERMS OF </w:t>
            </w:r>
          </w:p>
          <w:p w14:paraId="405F4BD9" w14:textId="77777777" w:rsidR="00FB0D96" w:rsidRPr="000543F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EMPLOYMENT</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22ED8B64" w14:textId="77777777" w:rsidR="00FB0D96" w:rsidRDefault="00FB0D96" w:rsidP="001D5767">
            <w:pPr>
              <w:spacing w:line="243" w:lineRule="exact"/>
              <w:ind w:right="-195"/>
              <w:jc w:val="both"/>
              <w:rPr>
                <w:rFonts w:ascii="Verdana" w:hAnsi="Verdana"/>
                <w:sz w:val="20"/>
                <w:szCs w:val="20"/>
              </w:rPr>
            </w:pPr>
            <w:r w:rsidRPr="00A05BB1">
              <w:rPr>
                <w:rFonts w:ascii="Verdana" w:hAnsi="Verdana"/>
                <w:sz w:val="20"/>
                <w:szCs w:val="20"/>
              </w:rPr>
              <w:t xml:space="preserve">Employment contingent upon successful clearance of a Washington State Patrol, FBI </w:t>
            </w:r>
          </w:p>
          <w:p w14:paraId="0E0940B7" w14:textId="77777777" w:rsidR="00FB0D96" w:rsidRPr="003D7E06" w:rsidRDefault="00FB0D96" w:rsidP="001D5767">
            <w:pPr>
              <w:spacing w:line="243" w:lineRule="exact"/>
              <w:ind w:right="-195"/>
              <w:jc w:val="both"/>
              <w:rPr>
                <w:rFonts w:ascii="Verdana" w:hAnsi="Verdana"/>
                <w:sz w:val="20"/>
                <w:szCs w:val="20"/>
              </w:rPr>
            </w:pPr>
            <w:r w:rsidRPr="00A05BB1">
              <w:rPr>
                <w:rFonts w:ascii="Verdana" w:hAnsi="Verdana"/>
                <w:sz w:val="20"/>
                <w:szCs w:val="20"/>
              </w:rPr>
              <w:t>fingerprint criminal history background check, and Sexual Misconduct background check</w:t>
            </w:r>
            <w:r>
              <w:rPr>
                <w:rFonts w:ascii="Verdana" w:hAnsi="Verdana"/>
                <w:sz w:val="20"/>
                <w:szCs w:val="20"/>
              </w:rPr>
              <w:t>.</w:t>
            </w:r>
          </w:p>
        </w:tc>
      </w:tr>
      <w:tr w:rsidR="00FB0D96" w:rsidRPr="000543F6" w14:paraId="74748BE5" w14:textId="77777777" w:rsidTr="001D5767">
        <w:trPr>
          <w:trHeight w:val="648"/>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14:paraId="08073E7D" w14:textId="77777777" w:rsidR="00FB0D96" w:rsidRPr="000543F6" w:rsidRDefault="00FB0D96" w:rsidP="001D5767">
            <w:pPr>
              <w:ind w:right="-652"/>
              <w:jc w:val="both"/>
              <w:rPr>
                <w:rFonts w:ascii="Arial" w:hAnsi="Arial" w:cs="Arial"/>
                <w:color w:val="000000"/>
                <w:sz w:val="20"/>
                <w:szCs w:val="20"/>
              </w:rPr>
            </w:pPr>
            <w:r w:rsidRPr="000543F6">
              <w:rPr>
                <w:rFonts w:ascii="Arial" w:hAnsi="Arial" w:cs="Arial"/>
                <w:b/>
                <w:bCs/>
                <w:color w:val="000000"/>
                <w:sz w:val="20"/>
                <w:szCs w:val="20"/>
              </w:rPr>
              <w:t xml:space="preserve">PROCEDURE: </w:t>
            </w:r>
          </w:p>
        </w:tc>
        <w:tc>
          <w:tcPr>
            <w:tcW w:w="9348" w:type="dxa"/>
            <w:tcBorders>
              <w:top w:val="outset" w:sz="6" w:space="0" w:color="auto"/>
              <w:left w:val="outset" w:sz="6" w:space="0" w:color="auto"/>
              <w:bottom w:val="outset" w:sz="6" w:space="0" w:color="auto"/>
              <w:right w:val="outset" w:sz="6" w:space="0" w:color="auto"/>
            </w:tcBorders>
            <w:shd w:val="clear" w:color="auto" w:fill="auto"/>
          </w:tcPr>
          <w:p w14:paraId="18F4F616" w14:textId="77777777" w:rsidR="00FB0D96" w:rsidRDefault="00FB0D96" w:rsidP="001D5767">
            <w:pPr>
              <w:numPr>
                <w:ilvl w:val="0"/>
                <w:numId w:val="3"/>
              </w:numPr>
              <w:jc w:val="both"/>
              <w:rPr>
                <w:rFonts w:ascii="Verdana" w:hAnsi="Verdana" w:cs="Arial"/>
                <w:sz w:val="20"/>
                <w:szCs w:val="22"/>
              </w:rPr>
            </w:pPr>
            <w:r w:rsidRPr="008B2751">
              <w:rPr>
                <w:rFonts w:ascii="Verdana" w:hAnsi="Verdana" w:cs="Arial"/>
                <w:sz w:val="20"/>
                <w:szCs w:val="22"/>
              </w:rPr>
              <w:t>Application</w:t>
            </w:r>
            <w:r>
              <w:rPr>
                <w:rFonts w:ascii="Verdana" w:hAnsi="Verdana" w:cs="Arial"/>
                <w:sz w:val="20"/>
                <w:szCs w:val="22"/>
              </w:rPr>
              <w:t xml:space="preserve"> procedure can be found at </w:t>
            </w:r>
            <w:hyperlink r:id="rId9" w:history="1">
              <w:r w:rsidRPr="00DF2D17">
                <w:rPr>
                  <w:rStyle w:val="Hyperlink"/>
                  <w:rFonts w:ascii="Verdana" w:hAnsi="Verdana" w:cs="Arial"/>
                  <w:sz w:val="20"/>
                  <w:szCs w:val="22"/>
                </w:rPr>
                <w:t>http://www.nsdeagles.org</w:t>
              </w:r>
            </w:hyperlink>
            <w:r>
              <w:rPr>
                <w:rFonts w:ascii="Verdana" w:hAnsi="Verdana" w:cs="Arial"/>
                <w:sz w:val="20"/>
                <w:szCs w:val="22"/>
              </w:rPr>
              <w:t xml:space="preserve"> </w:t>
            </w:r>
          </w:p>
          <w:p w14:paraId="08917812" w14:textId="77777777" w:rsidR="00FB0D96" w:rsidRPr="00F90882" w:rsidRDefault="00FB0D96" w:rsidP="001D5767">
            <w:pPr>
              <w:numPr>
                <w:ilvl w:val="0"/>
                <w:numId w:val="3"/>
              </w:numPr>
              <w:jc w:val="both"/>
              <w:rPr>
                <w:rFonts w:ascii="Verdana" w:hAnsi="Verdana" w:cs="Arial"/>
                <w:sz w:val="20"/>
                <w:szCs w:val="22"/>
              </w:rPr>
            </w:pPr>
            <w:r w:rsidRPr="00F90882">
              <w:rPr>
                <w:rFonts w:ascii="Verdana" w:hAnsi="Verdana" w:cs="Arial"/>
                <w:sz w:val="20"/>
                <w:szCs w:val="22"/>
              </w:rPr>
              <w:t>Click on Job openings</w:t>
            </w:r>
          </w:p>
          <w:p w14:paraId="4FB8085B" w14:textId="77777777" w:rsidR="00FB0D96" w:rsidRDefault="00FB0D96" w:rsidP="001D5767">
            <w:pPr>
              <w:numPr>
                <w:ilvl w:val="0"/>
                <w:numId w:val="3"/>
              </w:numPr>
              <w:jc w:val="both"/>
              <w:rPr>
                <w:rFonts w:ascii="Verdana" w:hAnsi="Verdana" w:cs="Arial"/>
                <w:sz w:val="20"/>
                <w:szCs w:val="22"/>
              </w:rPr>
            </w:pPr>
            <w:r>
              <w:rPr>
                <w:rFonts w:ascii="Verdana" w:hAnsi="Verdana" w:cs="Arial"/>
                <w:sz w:val="20"/>
                <w:szCs w:val="22"/>
              </w:rPr>
              <w:t>Click on how to apply</w:t>
            </w:r>
          </w:p>
          <w:p w14:paraId="62255F47" w14:textId="77777777"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opens </w:t>
            </w:r>
          </w:p>
          <w:p w14:paraId="4EC506ED" w14:textId="77777777"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opened until filled </w:t>
            </w:r>
          </w:p>
          <w:p w14:paraId="77A78DA8" w14:textId="77777777"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Screening &amp; Interviews TBD </w:t>
            </w:r>
          </w:p>
          <w:p w14:paraId="71F264E2" w14:textId="77777777"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begins as soon as possible   </w:t>
            </w:r>
          </w:p>
          <w:p w14:paraId="7B151FDE" w14:textId="77777777" w:rsidR="00FB0D96" w:rsidRPr="007D1F9F" w:rsidRDefault="00FB0D96" w:rsidP="001D5767">
            <w:pPr>
              <w:numPr>
                <w:ilvl w:val="0"/>
                <w:numId w:val="3"/>
              </w:numPr>
              <w:jc w:val="both"/>
              <w:rPr>
                <w:rFonts w:ascii="Arial" w:hAnsi="Arial" w:cs="Arial"/>
                <w:sz w:val="22"/>
                <w:szCs w:val="22"/>
              </w:rPr>
            </w:pPr>
            <w:r w:rsidRPr="008B2751">
              <w:rPr>
                <w:rFonts w:ascii="Verdana" w:hAnsi="Verdana" w:cs="Arial"/>
                <w:sz w:val="20"/>
                <w:szCs w:val="22"/>
              </w:rPr>
              <w:t>Note:  Employment contingent upon successful clearance of a Washington State Patrol and FBI fingerprint criminal history background check.</w:t>
            </w:r>
          </w:p>
        </w:tc>
      </w:tr>
      <w:tr w:rsidR="00FB0D96" w:rsidRPr="000543F6" w14:paraId="3B7B7F17" w14:textId="77777777" w:rsidTr="001D5767">
        <w:trPr>
          <w:trHeight w:val="648"/>
          <w:tblCellSpacing w:w="15" w:type="dxa"/>
          <w:jc w:val="center"/>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14:paraId="3627C0F6" w14:textId="77777777" w:rsidR="00FB0D96" w:rsidRDefault="00FB0D96" w:rsidP="001D5767">
            <w:pPr>
              <w:jc w:val="both"/>
              <w:rPr>
                <w:rFonts w:ascii="Arial" w:hAnsi="Arial" w:cs="Arial"/>
                <w:sz w:val="18"/>
                <w:szCs w:val="18"/>
              </w:rPr>
            </w:pPr>
            <w:r>
              <w:rPr>
                <w:rFonts w:ascii="Arial" w:hAnsi="Arial" w:cs="Arial"/>
                <w:sz w:val="18"/>
                <w:szCs w:val="18"/>
              </w:rPr>
              <w:t xml:space="preserve">Immigration Reform and Control Act Requirement: The recommended applicant, if not a current regular employee, will be required to complete an INS I-9 form and must provide proof of employment eligibility. </w:t>
            </w:r>
          </w:p>
          <w:p w14:paraId="2E225F15" w14:textId="77777777" w:rsidR="00FB0D96" w:rsidRDefault="00FB0D96" w:rsidP="001D5767">
            <w:pPr>
              <w:jc w:val="both"/>
              <w:rPr>
                <w:rFonts w:ascii="Arial" w:hAnsi="Arial" w:cs="Arial"/>
                <w:sz w:val="10"/>
                <w:szCs w:val="18"/>
              </w:rPr>
            </w:pPr>
          </w:p>
          <w:p w14:paraId="77A66791" w14:textId="77777777" w:rsidR="00FB0D96" w:rsidRDefault="00FB0D96" w:rsidP="001D5767">
            <w:pPr>
              <w:jc w:val="both"/>
              <w:rPr>
                <w:rFonts w:ascii="Arial" w:hAnsi="Arial" w:cs="Arial"/>
                <w:sz w:val="12"/>
                <w:szCs w:val="18"/>
              </w:rPr>
            </w:pPr>
            <w:r>
              <w:rPr>
                <w:rFonts w:ascii="Arial" w:hAnsi="Arial" w:cs="Arial"/>
                <w:sz w:val="18"/>
                <w:szCs w:val="18"/>
              </w:rPr>
              <w:t xml:space="preserve">Disclosure Statement and Record Check: Pursuant to Chapter 486, Washington Laws of 1987, the recommended applicant, if not a current regular employee, will be required to complete a disclosure form indicating whether he or she has been convicted of crimes against persons listed in the law. In addition, a background check, based on fingerprints, will be requested from the Washington State Patrol &amp; FBI. Employment is conditional based upon completion of the record check. </w:t>
            </w:r>
          </w:p>
          <w:p w14:paraId="45E015B2" w14:textId="7EFCE4CD" w:rsidR="00FB0D96" w:rsidRDefault="00222107" w:rsidP="001D5767">
            <w:pPr>
              <w:jc w:val="both"/>
              <w:rPr>
                <w:rFonts w:ascii="Arial" w:hAnsi="Arial" w:cs="Arial"/>
                <w:sz w:val="10"/>
                <w:szCs w:val="18"/>
              </w:rPr>
            </w:pPr>
            <w:r>
              <w:rPr>
                <w:rFonts w:ascii="Arial" w:hAnsi="Arial" w:cs="Arial"/>
                <w:sz w:val="18"/>
                <w:szCs w:val="18"/>
              </w:rPr>
              <w:t>The Nespelem</w:t>
            </w:r>
            <w:r w:rsidR="00FB0D96">
              <w:rPr>
                <w:rFonts w:ascii="Verdana" w:hAnsi="Verdana"/>
                <w:color w:val="000000"/>
                <w:sz w:val="18"/>
                <w:szCs w:val="18"/>
                <w:shd w:val="clear" w:color="auto" w:fill="FFFFFF"/>
              </w:rPr>
              <w:t xml:space="preserv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w:t>
            </w:r>
            <w:r w:rsidR="00FB0D96">
              <w:rPr>
                <w:rFonts w:ascii="Arial" w:hAnsi="Arial" w:cs="Arial"/>
                <w:sz w:val="18"/>
                <w:szCs w:val="18"/>
              </w:rPr>
              <w:t xml:space="preserve">. </w:t>
            </w:r>
            <w:r w:rsidR="00FB0D96">
              <w:rPr>
                <w:rFonts w:ascii="Arial" w:hAnsi="Arial" w:cs="Arial"/>
                <w:sz w:val="18"/>
                <w:szCs w:val="18"/>
              </w:rPr>
              <w:lastRenderedPageBreak/>
              <w:t xml:space="preserve">Inquiries regarding compliance and/or grievance may be directed to the district's Title IX/RCW 28A.640 Officer and Civil Rights Coordinator- Tanya Bunting and Section </w:t>
            </w:r>
            <w:r w:rsidR="007E300D">
              <w:rPr>
                <w:rFonts w:ascii="Arial" w:hAnsi="Arial" w:cs="Arial"/>
                <w:sz w:val="18"/>
                <w:szCs w:val="18"/>
              </w:rPr>
              <w:t>504/ADA Coordinator.</w:t>
            </w:r>
          </w:p>
          <w:p w14:paraId="40AD166B" w14:textId="77777777" w:rsidR="00FB0D96" w:rsidRDefault="00FB0D96" w:rsidP="001D5767">
            <w:pPr>
              <w:jc w:val="center"/>
              <w:rPr>
                <w:rFonts w:ascii="Arial" w:hAnsi="Arial" w:cs="Arial"/>
                <w:b/>
                <w:sz w:val="18"/>
                <w:szCs w:val="18"/>
              </w:rPr>
            </w:pPr>
            <w:r>
              <w:rPr>
                <w:rFonts w:ascii="Arial" w:hAnsi="Arial" w:cs="Arial"/>
                <w:b/>
                <w:sz w:val="18"/>
                <w:szCs w:val="18"/>
              </w:rPr>
              <w:t>Nespelem School District, P.O. Box 291, Nespelem, WA 99155.  (509) 634-4541.</w:t>
            </w:r>
          </w:p>
          <w:p w14:paraId="4B41EF05" w14:textId="77777777" w:rsidR="00FB0D96" w:rsidRPr="009159D5" w:rsidRDefault="00FB0D96" w:rsidP="001D5767">
            <w:pPr>
              <w:jc w:val="center"/>
              <w:rPr>
                <w:rFonts w:ascii="Arial" w:hAnsi="Arial" w:cs="Arial"/>
                <w:b/>
                <w:sz w:val="10"/>
                <w:szCs w:val="20"/>
              </w:rPr>
            </w:pPr>
            <w:r>
              <w:rPr>
                <w:rFonts w:ascii="Arial" w:hAnsi="Arial" w:cs="Arial"/>
                <w:b/>
                <w:sz w:val="20"/>
                <w:szCs w:val="20"/>
              </w:rPr>
              <w:t>Nespelem School District is an Equal Opportunity Employer</w:t>
            </w:r>
          </w:p>
        </w:tc>
      </w:tr>
    </w:tbl>
    <w:p w14:paraId="0BC75AE4" w14:textId="77777777" w:rsidR="008D390D" w:rsidRPr="00BA6719" w:rsidRDefault="008D390D" w:rsidP="00BA6719">
      <w:pPr>
        <w:jc w:val="both"/>
        <w:rPr>
          <w:rFonts w:ascii="Arial" w:hAnsi="Arial" w:cs="Arial"/>
          <w:sz w:val="2"/>
          <w:szCs w:val="16"/>
        </w:rPr>
      </w:pPr>
    </w:p>
    <w:sectPr w:rsidR="008D390D" w:rsidRPr="00BA6719" w:rsidSect="001D5767">
      <w:headerReference w:type="even" r:id="rId10"/>
      <w:headerReference w:type="default" r:id="rId11"/>
      <w:headerReference w:type="first" r:id="rId12"/>
      <w:pgSz w:w="12240" w:h="15840"/>
      <w:pgMar w:top="1152" w:right="864" w:bottom="36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5B16" w14:textId="77777777" w:rsidR="00CD309B" w:rsidRDefault="00CD309B" w:rsidP="00E23FD8">
      <w:r>
        <w:separator/>
      </w:r>
    </w:p>
  </w:endnote>
  <w:endnote w:type="continuationSeparator" w:id="0">
    <w:p w14:paraId="27A75B90" w14:textId="77777777" w:rsidR="00CD309B" w:rsidRDefault="00CD309B" w:rsidP="00E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90C6" w14:textId="77777777" w:rsidR="00CD309B" w:rsidRDefault="00CD309B" w:rsidP="00E23FD8">
      <w:r>
        <w:separator/>
      </w:r>
    </w:p>
  </w:footnote>
  <w:footnote w:type="continuationSeparator" w:id="0">
    <w:p w14:paraId="38EE9E6E" w14:textId="77777777" w:rsidR="00CD309B" w:rsidRDefault="00CD309B" w:rsidP="00E2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232" w14:textId="77777777" w:rsidR="00E13F96" w:rsidRDefault="00E1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B661" w14:textId="77777777" w:rsidR="004B74F7" w:rsidRDefault="004B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C4A5" w14:textId="77777777" w:rsidR="00E13F96" w:rsidRDefault="00E1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8B"/>
    <w:multiLevelType w:val="hybridMultilevel"/>
    <w:tmpl w:val="13C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874"/>
    <w:multiLevelType w:val="hybridMultilevel"/>
    <w:tmpl w:val="95F0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FF4"/>
    <w:multiLevelType w:val="hybridMultilevel"/>
    <w:tmpl w:val="F980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7F67"/>
    <w:multiLevelType w:val="hybridMultilevel"/>
    <w:tmpl w:val="B2A4A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0D9E"/>
    <w:multiLevelType w:val="hybridMultilevel"/>
    <w:tmpl w:val="196A7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D19A6"/>
    <w:multiLevelType w:val="hybridMultilevel"/>
    <w:tmpl w:val="46CEB700"/>
    <w:lvl w:ilvl="0" w:tplc="27E4D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FF7"/>
    <w:multiLevelType w:val="hybridMultilevel"/>
    <w:tmpl w:val="D8EEB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B02FD"/>
    <w:multiLevelType w:val="multilevel"/>
    <w:tmpl w:val="9904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611C3"/>
    <w:multiLevelType w:val="hybridMultilevel"/>
    <w:tmpl w:val="4F0011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B7955F3"/>
    <w:multiLevelType w:val="hybridMultilevel"/>
    <w:tmpl w:val="48B82F1A"/>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0385C"/>
    <w:multiLevelType w:val="hybridMultilevel"/>
    <w:tmpl w:val="BBB6EA40"/>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44AF22E5"/>
    <w:multiLevelType w:val="hybridMultilevel"/>
    <w:tmpl w:val="BF1AC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E7557"/>
    <w:multiLevelType w:val="hybridMultilevel"/>
    <w:tmpl w:val="9604983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5B4547A"/>
    <w:multiLevelType w:val="hybridMultilevel"/>
    <w:tmpl w:val="46AED0A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6961BED"/>
    <w:multiLevelType w:val="hybridMultilevel"/>
    <w:tmpl w:val="707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9AF"/>
    <w:multiLevelType w:val="hybridMultilevel"/>
    <w:tmpl w:val="756C4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E431E"/>
    <w:multiLevelType w:val="hybridMultilevel"/>
    <w:tmpl w:val="39640416"/>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4F361557"/>
    <w:multiLevelType w:val="hybridMultilevel"/>
    <w:tmpl w:val="DDACC90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01E64C4"/>
    <w:multiLevelType w:val="hybridMultilevel"/>
    <w:tmpl w:val="E01E9D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CD6B1B"/>
    <w:multiLevelType w:val="hybridMultilevel"/>
    <w:tmpl w:val="52E22FAC"/>
    <w:lvl w:ilvl="0" w:tplc="0409000B">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51D93834"/>
    <w:multiLevelType w:val="hybridMultilevel"/>
    <w:tmpl w:val="C97042E0"/>
    <w:lvl w:ilvl="0" w:tplc="15FA64EA">
      <w:start w:val="1"/>
      <w:numFmt w:val="bullet"/>
      <w:lvlText w:val=""/>
      <w:lvlJc w:val="left"/>
      <w:pPr>
        <w:ind w:left="720" w:hanging="360"/>
      </w:pPr>
      <w:rPr>
        <w:rFonts w:ascii="Wingdings" w:hAnsi="Wingdings"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16BC3"/>
    <w:multiLevelType w:val="singleLevel"/>
    <w:tmpl w:val="E9F4B592"/>
    <w:lvl w:ilvl="0">
      <w:start w:val="1"/>
      <w:numFmt w:val="decimal"/>
      <w:lvlText w:val="%1)"/>
      <w:lvlJc w:val="left"/>
      <w:pPr>
        <w:tabs>
          <w:tab w:val="num" w:pos="900"/>
        </w:tabs>
        <w:ind w:left="900" w:hanging="540"/>
      </w:pPr>
      <w:rPr>
        <w:rFonts w:hint="default"/>
      </w:rPr>
    </w:lvl>
  </w:abstractNum>
  <w:abstractNum w:abstractNumId="22" w15:restartNumberingAfterBreak="0">
    <w:nsid w:val="53453772"/>
    <w:multiLevelType w:val="hybridMultilevel"/>
    <w:tmpl w:val="FC865F98"/>
    <w:lvl w:ilvl="0" w:tplc="AF4CA3B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F439C"/>
    <w:multiLevelType w:val="hybridMultilevel"/>
    <w:tmpl w:val="F7CCE66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5AB3A34"/>
    <w:multiLevelType w:val="hybridMultilevel"/>
    <w:tmpl w:val="43269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02CFA"/>
    <w:multiLevelType w:val="hybridMultilevel"/>
    <w:tmpl w:val="444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6152"/>
    <w:multiLevelType w:val="hybridMultilevel"/>
    <w:tmpl w:val="8EC6A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47E3C"/>
    <w:multiLevelType w:val="hybridMultilevel"/>
    <w:tmpl w:val="2D0C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C4DD9"/>
    <w:multiLevelType w:val="hybridMultilevel"/>
    <w:tmpl w:val="6640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84AD4"/>
    <w:multiLevelType w:val="hybridMultilevel"/>
    <w:tmpl w:val="D860749E"/>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6ECB2F93"/>
    <w:multiLevelType w:val="hybridMultilevel"/>
    <w:tmpl w:val="8E480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5595"/>
    <w:multiLevelType w:val="hybridMultilevel"/>
    <w:tmpl w:val="D4741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038FC"/>
    <w:multiLevelType w:val="hybridMultilevel"/>
    <w:tmpl w:val="93884B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7C63E60"/>
    <w:multiLevelType w:val="hybridMultilevel"/>
    <w:tmpl w:val="13AAD3C4"/>
    <w:lvl w:ilvl="0" w:tplc="FBEACCBE">
      <w:numFmt w:val="bullet"/>
      <w:lvlText w:val=""/>
      <w:lvlJc w:val="left"/>
      <w:pPr>
        <w:ind w:left="848" w:hanging="372"/>
      </w:pPr>
      <w:rPr>
        <w:rFonts w:ascii="Wingdings" w:eastAsia="Wingdings" w:hAnsi="Wingdings" w:cs="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4" w15:restartNumberingAfterBreak="0">
    <w:nsid w:val="7CD96BDB"/>
    <w:multiLevelType w:val="hybridMultilevel"/>
    <w:tmpl w:val="0BB2F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18"/>
  </w:num>
  <w:num w:numId="5">
    <w:abstractNumId w:val="11"/>
  </w:num>
  <w:num w:numId="6">
    <w:abstractNumId w:val="34"/>
  </w:num>
  <w:num w:numId="7">
    <w:abstractNumId w:val="2"/>
  </w:num>
  <w:num w:numId="8">
    <w:abstractNumId w:val="15"/>
  </w:num>
  <w:num w:numId="9">
    <w:abstractNumId w:val="1"/>
  </w:num>
  <w:num w:numId="10">
    <w:abstractNumId w:val="28"/>
  </w:num>
  <w:num w:numId="11">
    <w:abstractNumId w:val="33"/>
  </w:num>
  <w:num w:numId="12">
    <w:abstractNumId w:val="23"/>
  </w:num>
  <w:num w:numId="13">
    <w:abstractNumId w:val="32"/>
  </w:num>
  <w:num w:numId="14">
    <w:abstractNumId w:val="29"/>
  </w:num>
  <w:num w:numId="15">
    <w:abstractNumId w:val="6"/>
  </w:num>
  <w:num w:numId="16">
    <w:abstractNumId w:val="10"/>
  </w:num>
  <w:num w:numId="17">
    <w:abstractNumId w:val="16"/>
  </w:num>
  <w:num w:numId="18">
    <w:abstractNumId w:val="27"/>
  </w:num>
  <w:num w:numId="19">
    <w:abstractNumId w:val="4"/>
  </w:num>
  <w:num w:numId="20">
    <w:abstractNumId w:val="12"/>
  </w:num>
  <w:num w:numId="21">
    <w:abstractNumId w:val="13"/>
  </w:num>
  <w:num w:numId="22">
    <w:abstractNumId w:val="17"/>
  </w:num>
  <w:num w:numId="23">
    <w:abstractNumId w:val="19"/>
  </w:num>
  <w:num w:numId="24">
    <w:abstractNumId w:val="8"/>
  </w:num>
  <w:num w:numId="25">
    <w:abstractNumId w:val="22"/>
  </w:num>
  <w:num w:numId="26">
    <w:abstractNumId w:val="31"/>
  </w:num>
  <w:num w:numId="27">
    <w:abstractNumId w:val="5"/>
  </w:num>
  <w:num w:numId="28">
    <w:abstractNumId w:val="9"/>
  </w:num>
  <w:num w:numId="29">
    <w:abstractNumId w:val="30"/>
  </w:num>
  <w:num w:numId="30">
    <w:abstractNumId w:val="21"/>
  </w:num>
  <w:num w:numId="31">
    <w:abstractNumId w:val="20"/>
  </w:num>
  <w:num w:numId="32">
    <w:abstractNumId w:val="26"/>
  </w:num>
  <w:num w:numId="33">
    <w:abstractNumId w:val="24"/>
  </w:num>
  <w:num w:numId="34">
    <w:abstractNumId w:val="3"/>
  </w:num>
  <w:num w:numId="35">
    <w:abstractNumId w:val="7"/>
  </w:num>
  <w:num w:numId="36">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0D"/>
    <w:rsid w:val="000027FE"/>
    <w:rsid w:val="00014CDA"/>
    <w:rsid w:val="0003261A"/>
    <w:rsid w:val="00034FDC"/>
    <w:rsid w:val="000543F6"/>
    <w:rsid w:val="000544DE"/>
    <w:rsid w:val="00070238"/>
    <w:rsid w:val="00091C3A"/>
    <w:rsid w:val="000935E8"/>
    <w:rsid w:val="000A578C"/>
    <w:rsid w:val="000D173A"/>
    <w:rsid w:val="000F1A30"/>
    <w:rsid w:val="000F73FB"/>
    <w:rsid w:val="00111009"/>
    <w:rsid w:val="001316B7"/>
    <w:rsid w:val="00144997"/>
    <w:rsid w:val="001746B4"/>
    <w:rsid w:val="00176DD5"/>
    <w:rsid w:val="0019414A"/>
    <w:rsid w:val="001A4CF3"/>
    <w:rsid w:val="001B1B8F"/>
    <w:rsid w:val="001D1484"/>
    <w:rsid w:val="001D5767"/>
    <w:rsid w:val="001F13C7"/>
    <w:rsid w:val="001F7D7A"/>
    <w:rsid w:val="00220611"/>
    <w:rsid w:val="002212B5"/>
    <w:rsid w:val="0022156D"/>
    <w:rsid w:val="00222107"/>
    <w:rsid w:val="002407ED"/>
    <w:rsid w:val="00251EDD"/>
    <w:rsid w:val="00251F9A"/>
    <w:rsid w:val="00262C6F"/>
    <w:rsid w:val="0026324A"/>
    <w:rsid w:val="00263968"/>
    <w:rsid w:val="002716C6"/>
    <w:rsid w:val="00276065"/>
    <w:rsid w:val="0028723D"/>
    <w:rsid w:val="002C005E"/>
    <w:rsid w:val="002F4C9F"/>
    <w:rsid w:val="00336EEF"/>
    <w:rsid w:val="00374F45"/>
    <w:rsid w:val="003C0790"/>
    <w:rsid w:val="003D5482"/>
    <w:rsid w:val="003D7E06"/>
    <w:rsid w:val="003F1324"/>
    <w:rsid w:val="00415BCD"/>
    <w:rsid w:val="00420E7E"/>
    <w:rsid w:val="00460DC8"/>
    <w:rsid w:val="004B19E6"/>
    <w:rsid w:val="004B3F55"/>
    <w:rsid w:val="004B74F7"/>
    <w:rsid w:val="004F27CF"/>
    <w:rsid w:val="00501FF2"/>
    <w:rsid w:val="005030DF"/>
    <w:rsid w:val="0055429C"/>
    <w:rsid w:val="00574A23"/>
    <w:rsid w:val="005912FD"/>
    <w:rsid w:val="005B186B"/>
    <w:rsid w:val="005B6A72"/>
    <w:rsid w:val="005F09A0"/>
    <w:rsid w:val="005F4197"/>
    <w:rsid w:val="006100AE"/>
    <w:rsid w:val="006175FA"/>
    <w:rsid w:val="006245BE"/>
    <w:rsid w:val="0067483D"/>
    <w:rsid w:val="006822E1"/>
    <w:rsid w:val="00696643"/>
    <w:rsid w:val="006B6F98"/>
    <w:rsid w:val="00740773"/>
    <w:rsid w:val="007616FE"/>
    <w:rsid w:val="00774177"/>
    <w:rsid w:val="00780898"/>
    <w:rsid w:val="00784775"/>
    <w:rsid w:val="00792230"/>
    <w:rsid w:val="007B733B"/>
    <w:rsid w:val="007D1F9F"/>
    <w:rsid w:val="007D72E3"/>
    <w:rsid w:val="007E300D"/>
    <w:rsid w:val="007F4874"/>
    <w:rsid w:val="008014CE"/>
    <w:rsid w:val="008145E4"/>
    <w:rsid w:val="00825AA0"/>
    <w:rsid w:val="00826FEB"/>
    <w:rsid w:val="00836656"/>
    <w:rsid w:val="00882793"/>
    <w:rsid w:val="008919B2"/>
    <w:rsid w:val="008A4BD9"/>
    <w:rsid w:val="008B2751"/>
    <w:rsid w:val="008C1D84"/>
    <w:rsid w:val="008D390D"/>
    <w:rsid w:val="008E4D5F"/>
    <w:rsid w:val="009159D5"/>
    <w:rsid w:val="009B69AB"/>
    <w:rsid w:val="00A46FAD"/>
    <w:rsid w:val="00A56B7D"/>
    <w:rsid w:val="00A65776"/>
    <w:rsid w:val="00A76E66"/>
    <w:rsid w:val="00A8320F"/>
    <w:rsid w:val="00AB1CF7"/>
    <w:rsid w:val="00AB5B6C"/>
    <w:rsid w:val="00AC2DFB"/>
    <w:rsid w:val="00AC3F5B"/>
    <w:rsid w:val="00B55400"/>
    <w:rsid w:val="00B95653"/>
    <w:rsid w:val="00BA6719"/>
    <w:rsid w:val="00BB26C1"/>
    <w:rsid w:val="00BC316A"/>
    <w:rsid w:val="00BD1729"/>
    <w:rsid w:val="00C02B46"/>
    <w:rsid w:val="00C2547A"/>
    <w:rsid w:val="00C457C4"/>
    <w:rsid w:val="00C61902"/>
    <w:rsid w:val="00C64C1A"/>
    <w:rsid w:val="00C71163"/>
    <w:rsid w:val="00C7277F"/>
    <w:rsid w:val="00C93439"/>
    <w:rsid w:val="00CA1C79"/>
    <w:rsid w:val="00CD309B"/>
    <w:rsid w:val="00D041B2"/>
    <w:rsid w:val="00D11D14"/>
    <w:rsid w:val="00D16C07"/>
    <w:rsid w:val="00D1719A"/>
    <w:rsid w:val="00D171D4"/>
    <w:rsid w:val="00D53BB4"/>
    <w:rsid w:val="00D73CF5"/>
    <w:rsid w:val="00D81A11"/>
    <w:rsid w:val="00DF2168"/>
    <w:rsid w:val="00DF6104"/>
    <w:rsid w:val="00E10D26"/>
    <w:rsid w:val="00E13F96"/>
    <w:rsid w:val="00E23FD8"/>
    <w:rsid w:val="00E24B99"/>
    <w:rsid w:val="00E34014"/>
    <w:rsid w:val="00EB3901"/>
    <w:rsid w:val="00EC02CB"/>
    <w:rsid w:val="00F515B1"/>
    <w:rsid w:val="00F52816"/>
    <w:rsid w:val="00F65B68"/>
    <w:rsid w:val="00F862F5"/>
    <w:rsid w:val="00F90882"/>
    <w:rsid w:val="00F93714"/>
    <w:rsid w:val="00FA129E"/>
    <w:rsid w:val="00FB0D96"/>
    <w:rsid w:val="00FD1C78"/>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B7FDCF"/>
  <w15:chartTrackingRefBased/>
  <w15:docId w15:val="{43B3AEAF-6CAB-4542-9AC4-85F206C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390D"/>
    <w:pPr>
      <w:spacing w:before="100" w:beforeAutospacing="1" w:after="100" w:afterAutospacing="1"/>
    </w:pPr>
    <w:rPr>
      <w:color w:val="000000"/>
    </w:rPr>
  </w:style>
  <w:style w:type="character" w:styleId="Strong">
    <w:name w:val="Strong"/>
    <w:qFormat/>
    <w:rsid w:val="008D390D"/>
    <w:rPr>
      <w:b/>
      <w:bCs/>
    </w:rPr>
  </w:style>
  <w:style w:type="paragraph" w:styleId="BalloonText">
    <w:name w:val="Balloon Text"/>
    <w:basedOn w:val="Normal"/>
    <w:semiHidden/>
    <w:rsid w:val="008E4D5F"/>
    <w:rPr>
      <w:rFonts w:ascii="Tahoma" w:hAnsi="Tahoma" w:cs="Tahoma"/>
      <w:sz w:val="16"/>
      <w:szCs w:val="16"/>
    </w:rPr>
  </w:style>
  <w:style w:type="paragraph" w:styleId="Header">
    <w:name w:val="header"/>
    <w:basedOn w:val="Normal"/>
    <w:link w:val="HeaderChar"/>
    <w:rsid w:val="00E23FD8"/>
    <w:pPr>
      <w:tabs>
        <w:tab w:val="center" w:pos="4680"/>
        <w:tab w:val="right" w:pos="9360"/>
      </w:tabs>
    </w:pPr>
  </w:style>
  <w:style w:type="character" w:customStyle="1" w:styleId="HeaderChar">
    <w:name w:val="Header Char"/>
    <w:link w:val="Header"/>
    <w:rsid w:val="00E23FD8"/>
    <w:rPr>
      <w:sz w:val="24"/>
      <w:szCs w:val="24"/>
    </w:rPr>
  </w:style>
  <w:style w:type="paragraph" w:styleId="Footer">
    <w:name w:val="footer"/>
    <w:basedOn w:val="Normal"/>
    <w:link w:val="FooterChar"/>
    <w:rsid w:val="00E23FD8"/>
    <w:pPr>
      <w:tabs>
        <w:tab w:val="center" w:pos="4680"/>
        <w:tab w:val="right" w:pos="9360"/>
      </w:tabs>
    </w:pPr>
  </w:style>
  <w:style w:type="character" w:customStyle="1" w:styleId="FooterChar">
    <w:name w:val="Footer Char"/>
    <w:link w:val="Footer"/>
    <w:rsid w:val="00E23FD8"/>
    <w:rPr>
      <w:sz w:val="24"/>
      <w:szCs w:val="24"/>
    </w:rPr>
  </w:style>
  <w:style w:type="paragraph" w:styleId="ListParagraph">
    <w:name w:val="List Paragraph"/>
    <w:basedOn w:val="Normal"/>
    <w:uiPriority w:val="34"/>
    <w:qFormat/>
    <w:rsid w:val="00276065"/>
    <w:pPr>
      <w:widowControl w:val="0"/>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22156D"/>
    <w:rPr>
      <w:color w:val="0563C1" w:themeColor="hyperlink"/>
      <w:u w:val="single"/>
    </w:rPr>
  </w:style>
  <w:style w:type="character" w:customStyle="1" w:styleId="apple-converted-space">
    <w:name w:val="apple-converted-space"/>
    <w:basedOn w:val="DefaultParagraphFont"/>
    <w:rsid w:val="00F6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7319">
      <w:bodyDiv w:val="1"/>
      <w:marLeft w:val="0"/>
      <w:marRight w:val="0"/>
      <w:marTop w:val="0"/>
      <w:marBottom w:val="0"/>
      <w:divBdr>
        <w:top w:val="none" w:sz="0" w:space="0" w:color="auto"/>
        <w:left w:val="none" w:sz="0" w:space="0" w:color="auto"/>
        <w:bottom w:val="none" w:sz="0" w:space="0" w:color="auto"/>
        <w:right w:val="none" w:sz="0" w:space="0" w:color="auto"/>
      </w:divBdr>
    </w:div>
    <w:div w:id="534007181">
      <w:bodyDiv w:val="1"/>
      <w:marLeft w:val="0"/>
      <w:marRight w:val="0"/>
      <w:marTop w:val="0"/>
      <w:marBottom w:val="0"/>
      <w:divBdr>
        <w:top w:val="none" w:sz="0" w:space="0" w:color="auto"/>
        <w:left w:val="none" w:sz="0" w:space="0" w:color="auto"/>
        <w:bottom w:val="none" w:sz="0" w:space="0" w:color="auto"/>
        <w:right w:val="none" w:sz="0" w:space="0" w:color="auto"/>
      </w:divBdr>
    </w:div>
    <w:div w:id="1153912693">
      <w:bodyDiv w:val="1"/>
      <w:marLeft w:val="0"/>
      <w:marRight w:val="0"/>
      <w:marTop w:val="0"/>
      <w:marBottom w:val="0"/>
      <w:divBdr>
        <w:top w:val="none" w:sz="0" w:space="0" w:color="auto"/>
        <w:left w:val="none" w:sz="0" w:space="0" w:color="auto"/>
        <w:bottom w:val="none" w:sz="0" w:space="0" w:color="auto"/>
        <w:right w:val="none" w:sz="0" w:space="0" w:color="auto"/>
      </w:divBdr>
    </w:div>
    <w:div w:id="1814516861">
      <w:bodyDiv w:val="1"/>
      <w:marLeft w:val="0"/>
      <w:marRight w:val="0"/>
      <w:marTop w:val="0"/>
      <w:marBottom w:val="0"/>
      <w:divBdr>
        <w:top w:val="none" w:sz="0" w:space="0" w:color="auto"/>
        <w:left w:val="none" w:sz="0" w:space="0" w:color="auto"/>
        <w:bottom w:val="none" w:sz="0" w:space="0" w:color="auto"/>
        <w:right w:val="none" w:sz="0" w:space="0" w:color="auto"/>
      </w:divBdr>
    </w:div>
    <w:div w:id="2004773484">
      <w:bodyDiv w:val="1"/>
      <w:marLeft w:val="0"/>
      <w:marRight w:val="0"/>
      <w:marTop w:val="0"/>
      <w:marBottom w:val="0"/>
      <w:divBdr>
        <w:top w:val="none" w:sz="0" w:space="0" w:color="auto"/>
        <w:left w:val="none" w:sz="0" w:space="0" w:color="auto"/>
        <w:bottom w:val="none" w:sz="0" w:space="0" w:color="auto"/>
        <w:right w:val="none" w:sz="0" w:space="0" w:color="auto"/>
      </w:divBdr>
    </w:div>
    <w:div w:id="20972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deagl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6BF8-D91B-4264-ACF8-40D560F9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919</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June 23, 2004</vt:lpstr>
    </vt:vector>
  </TitlesOfParts>
  <Company>Waterville Schools</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23, 2004</dc:title>
  <dc:subject/>
  <dc:creator>dsnyder</dc:creator>
  <cp:keywords/>
  <cp:lastModifiedBy>Linda Descoteaux</cp:lastModifiedBy>
  <cp:revision>2</cp:revision>
  <cp:lastPrinted>2024-03-15T18:50:00Z</cp:lastPrinted>
  <dcterms:created xsi:type="dcterms:W3CDTF">2025-08-06T22:10:00Z</dcterms:created>
  <dcterms:modified xsi:type="dcterms:W3CDTF">2025-08-06T22:10:00Z</dcterms:modified>
</cp:coreProperties>
</file>