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9696" w14:textId="77777777" w:rsidR="00D218C7" w:rsidRDefault="005E5507">
      <w:pPr>
        <w:pStyle w:val="Title"/>
      </w:pP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Appeals</w:t>
      </w:r>
    </w:p>
    <w:p w14:paraId="2563BA22" w14:textId="77777777" w:rsidR="00D218C7" w:rsidRDefault="005E5507">
      <w:pPr>
        <w:spacing w:before="64"/>
        <w:ind w:right="2"/>
        <w:jc w:val="center"/>
        <w:rPr>
          <w:b/>
          <w:sz w:val="19"/>
        </w:rPr>
      </w:pPr>
      <w:r>
        <w:rPr>
          <w:b/>
          <w:sz w:val="19"/>
        </w:rPr>
        <w:t>FOR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DISTRICT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COLUMBIA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CIRCUIT</w:t>
      </w:r>
    </w:p>
    <w:p w14:paraId="7DE86252" w14:textId="77777777" w:rsidR="00D218C7" w:rsidRDefault="009C6A13">
      <w:pPr>
        <w:pStyle w:val="BodyText"/>
        <w:spacing w:before="10"/>
        <w:rPr>
          <w:b/>
          <w:sz w:val="22"/>
        </w:rPr>
      </w:pPr>
      <w:r>
        <w:pict w14:anchorId="1901D380">
          <v:rect id="docshape5" o:spid="_x0000_s1038" style="position:absolute;margin-left:4in;margin-top:14.35pt;width:36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710D7ED" w14:textId="77777777" w:rsidR="00D218C7" w:rsidRDefault="00D218C7">
      <w:pPr>
        <w:pStyle w:val="BodyText"/>
        <w:spacing w:before="3"/>
        <w:rPr>
          <w:b/>
          <w:sz w:val="22"/>
        </w:rPr>
      </w:pPr>
    </w:p>
    <w:p w14:paraId="3C388DEB" w14:textId="77777777" w:rsidR="00D218C7" w:rsidRDefault="005E5507">
      <w:pPr>
        <w:pStyle w:val="BodyText"/>
        <w:tabs>
          <w:tab w:val="left" w:pos="3374"/>
        </w:tabs>
        <w:spacing w:before="1"/>
        <w:jc w:val="center"/>
      </w:pPr>
      <w:r>
        <w:t>Argued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Decided</w:t>
      </w:r>
      <w:r>
        <w:rPr>
          <w:spacing w:val="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2022</w:t>
      </w:r>
    </w:p>
    <w:p w14:paraId="60A93CA5" w14:textId="77777777" w:rsidR="00D218C7" w:rsidRDefault="00D218C7">
      <w:pPr>
        <w:pStyle w:val="BodyText"/>
        <w:spacing w:before="11"/>
        <w:rPr>
          <w:sz w:val="23"/>
        </w:rPr>
      </w:pPr>
    </w:p>
    <w:p w14:paraId="578882B2" w14:textId="77777777" w:rsidR="00D218C7" w:rsidRDefault="005E5507">
      <w:pPr>
        <w:pStyle w:val="BodyText"/>
        <w:ind w:left="1477" w:right="1477"/>
        <w:jc w:val="center"/>
      </w:pPr>
      <w:r>
        <w:t>No.</w:t>
      </w:r>
      <w:r>
        <w:rPr>
          <w:spacing w:val="-1"/>
        </w:rPr>
        <w:t xml:space="preserve"> </w:t>
      </w:r>
      <w:r>
        <w:t>20-5280</w:t>
      </w:r>
    </w:p>
    <w:p w14:paraId="2B0AD110" w14:textId="77777777" w:rsidR="00D218C7" w:rsidRDefault="00D218C7">
      <w:pPr>
        <w:pStyle w:val="BodyText"/>
      </w:pPr>
    </w:p>
    <w:p w14:paraId="590329F4" w14:textId="77777777" w:rsidR="00D218C7" w:rsidRDefault="005E5507">
      <w:pPr>
        <w:ind w:left="1475" w:right="1477"/>
        <w:jc w:val="center"/>
        <w:rPr>
          <w:sz w:val="19"/>
        </w:rPr>
      </w:pPr>
      <w:r>
        <w:rPr>
          <w:sz w:val="24"/>
        </w:rPr>
        <w:t>N</w:t>
      </w:r>
      <w:r>
        <w:rPr>
          <w:sz w:val="19"/>
        </w:rPr>
        <w:t>ATIONAL</w:t>
      </w:r>
      <w:r>
        <w:rPr>
          <w:spacing w:val="-6"/>
          <w:sz w:val="19"/>
        </w:rPr>
        <w:t xml:space="preserve"> </w:t>
      </w:r>
      <w:r>
        <w:rPr>
          <w:sz w:val="24"/>
        </w:rPr>
        <w:t>A</w:t>
      </w:r>
      <w:r>
        <w:rPr>
          <w:sz w:val="19"/>
        </w:rPr>
        <w:t>SSOCIATION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24"/>
        </w:rPr>
        <w:t>P</w:t>
      </w:r>
      <w:r>
        <w:rPr>
          <w:sz w:val="19"/>
        </w:rPr>
        <w:t>OSTAL</w:t>
      </w:r>
      <w:r>
        <w:rPr>
          <w:spacing w:val="-6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UPERVISORS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z w:val="19"/>
        </w:rPr>
        <w:t>PPELLANT</w:t>
      </w:r>
    </w:p>
    <w:p w14:paraId="696D58FE" w14:textId="77777777" w:rsidR="00D218C7" w:rsidRDefault="00D218C7">
      <w:pPr>
        <w:pStyle w:val="BodyText"/>
      </w:pPr>
    </w:p>
    <w:p w14:paraId="22FC02EF" w14:textId="77777777" w:rsidR="00D218C7" w:rsidRDefault="005E5507">
      <w:pPr>
        <w:pStyle w:val="BodyText"/>
        <w:jc w:val="center"/>
      </w:pPr>
      <w:r>
        <w:t>v.</w:t>
      </w:r>
    </w:p>
    <w:p w14:paraId="39094B90" w14:textId="77777777" w:rsidR="00D218C7" w:rsidRDefault="00D218C7">
      <w:pPr>
        <w:pStyle w:val="BodyText"/>
      </w:pPr>
    </w:p>
    <w:p w14:paraId="34A4AAC1" w14:textId="77777777" w:rsidR="00D218C7" w:rsidRDefault="005E5507">
      <w:pPr>
        <w:ind w:left="1479" w:right="1477"/>
        <w:jc w:val="center"/>
        <w:rPr>
          <w:sz w:val="24"/>
        </w:rPr>
      </w:pPr>
      <w:r>
        <w:rPr>
          <w:sz w:val="24"/>
        </w:rPr>
        <w:t>U</w:t>
      </w:r>
      <w:r>
        <w:rPr>
          <w:sz w:val="19"/>
        </w:rPr>
        <w:t xml:space="preserve">NITED </w:t>
      </w:r>
      <w:r>
        <w:rPr>
          <w:sz w:val="24"/>
        </w:rPr>
        <w:t>S</w:t>
      </w:r>
      <w:r>
        <w:rPr>
          <w:sz w:val="19"/>
        </w:rPr>
        <w:t xml:space="preserve">TATES </w:t>
      </w:r>
      <w:r>
        <w:rPr>
          <w:sz w:val="24"/>
        </w:rPr>
        <w:t>P</w:t>
      </w:r>
      <w:r>
        <w:rPr>
          <w:sz w:val="19"/>
        </w:rPr>
        <w:t xml:space="preserve">OSTAL </w:t>
      </w:r>
      <w:r>
        <w:rPr>
          <w:sz w:val="24"/>
        </w:rPr>
        <w:t>S</w:t>
      </w:r>
      <w:r>
        <w:rPr>
          <w:sz w:val="19"/>
        </w:rPr>
        <w:t xml:space="preserve">ERVICE AND </w:t>
      </w:r>
      <w:r>
        <w:rPr>
          <w:sz w:val="24"/>
        </w:rPr>
        <w:t>U</w:t>
      </w:r>
      <w:r>
        <w:rPr>
          <w:sz w:val="19"/>
        </w:rPr>
        <w:t xml:space="preserve">NITED </w:t>
      </w:r>
      <w:r>
        <w:rPr>
          <w:sz w:val="24"/>
        </w:rPr>
        <w:t>P</w:t>
      </w:r>
      <w:r>
        <w:rPr>
          <w:sz w:val="19"/>
        </w:rPr>
        <w:t>OSTMASTERS</w:t>
      </w:r>
      <w:r>
        <w:rPr>
          <w:spacing w:val="-46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24"/>
        </w:rPr>
        <w:t>M</w:t>
      </w:r>
      <w:r>
        <w:rPr>
          <w:sz w:val="19"/>
        </w:rPr>
        <w:t xml:space="preserve">ANAGERS OF </w:t>
      </w:r>
      <w:r>
        <w:rPr>
          <w:sz w:val="24"/>
        </w:rPr>
        <w:t>A</w:t>
      </w:r>
      <w:r>
        <w:rPr>
          <w:sz w:val="19"/>
        </w:rPr>
        <w:t>MERICA</w:t>
      </w:r>
      <w:r>
        <w:rPr>
          <w:sz w:val="24"/>
        </w:rPr>
        <w:t>,</w:t>
      </w:r>
    </w:p>
    <w:p w14:paraId="2C3786FB" w14:textId="77777777" w:rsidR="00D218C7" w:rsidRDefault="005E5507">
      <w:pPr>
        <w:jc w:val="center"/>
        <w:rPr>
          <w:sz w:val="19"/>
        </w:rPr>
      </w:pPr>
      <w:r>
        <w:rPr>
          <w:sz w:val="24"/>
        </w:rPr>
        <w:t>A</w:t>
      </w:r>
      <w:r>
        <w:rPr>
          <w:sz w:val="19"/>
        </w:rPr>
        <w:t>PPELLEES</w:t>
      </w:r>
    </w:p>
    <w:p w14:paraId="69420EFE" w14:textId="77777777" w:rsidR="00D218C7" w:rsidRDefault="009C6A13">
      <w:pPr>
        <w:pStyle w:val="BodyText"/>
        <w:spacing w:before="11"/>
        <w:rPr>
          <w:sz w:val="21"/>
        </w:rPr>
      </w:pPr>
      <w:r>
        <w:pict w14:anchorId="761B9603">
          <v:rect id="docshape6" o:spid="_x0000_s1037" style="position:absolute;margin-left:4in;margin-top:13.8pt;width:36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6460EE0" w14:textId="77777777" w:rsidR="00D218C7" w:rsidRDefault="00D218C7">
      <w:pPr>
        <w:pStyle w:val="BodyText"/>
        <w:spacing w:before="4"/>
        <w:rPr>
          <w:sz w:val="22"/>
        </w:rPr>
      </w:pPr>
    </w:p>
    <w:p w14:paraId="68B570BA" w14:textId="77777777" w:rsidR="00D218C7" w:rsidRDefault="005E5507">
      <w:pPr>
        <w:pStyle w:val="BodyText"/>
        <w:ind w:left="2244" w:right="2245"/>
        <w:jc w:val="center"/>
      </w:pPr>
      <w:r>
        <w:t>Appeal from the United States District Court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</w:t>
      </w:r>
    </w:p>
    <w:p w14:paraId="13B2891B" w14:textId="77777777" w:rsidR="00D218C7" w:rsidRDefault="005E5507">
      <w:pPr>
        <w:pStyle w:val="BodyText"/>
        <w:ind w:right="1"/>
        <w:jc w:val="center"/>
      </w:pPr>
      <w:r>
        <w:t>(No.</w:t>
      </w:r>
      <w:r>
        <w:rPr>
          <w:spacing w:val="-2"/>
        </w:rPr>
        <w:t xml:space="preserve"> </w:t>
      </w:r>
      <w:r>
        <w:t>1:19-cv-02236)</w:t>
      </w:r>
    </w:p>
    <w:p w14:paraId="43429C1D" w14:textId="77777777" w:rsidR="00D218C7" w:rsidRDefault="009C6A13">
      <w:pPr>
        <w:pStyle w:val="BodyText"/>
        <w:spacing w:before="10"/>
        <w:rPr>
          <w:sz w:val="21"/>
        </w:rPr>
      </w:pPr>
      <w:r>
        <w:pict w14:anchorId="1B56D9FE">
          <v:rect id="docshape7" o:spid="_x0000_s1036" style="position:absolute;margin-left:4in;margin-top:13.8pt;width:36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6BCD10" w14:textId="77777777" w:rsidR="00D218C7" w:rsidRDefault="00D218C7">
      <w:pPr>
        <w:pStyle w:val="BodyText"/>
        <w:spacing w:before="4"/>
        <w:rPr>
          <w:sz w:val="22"/>
        </w:rPr>
      </w:pPr>
    </w:p>
    <w:p w14:paraId="5BA6D86B" w14:textId="77777777" w:rsidR="00D218C7" w:rsidRDefault="005E5507">
      <w:pPr>
        <w:ind w:left="1399" w:right="1398" w:firstLine="432"/>
        <w:jc w:val="both"/>
        <w:rPr>
          <w:sz w:val="24"/>
        </w:rPr>
      </w:pPr>
      <w:r>
        <w:rPr>
          <w:i/>
          <w:sz w:val="24"/>
        </w:rPr>
        <w:t xml:space="preserve">Abigail A. Graber </w:t>
      </w:r>
      <w:r>
        <w:rPr>
          <w:sz w:val="24"/>
        </w:rPr>
        <w:t>argued the cause for appellant.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briefs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Jean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Zachariasiewicz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Andrew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Freeman</w:t>
      </w:r>
      <w:r>
        <w:rPr>
          <w:sz w:val="24"/>
        </w:rPr>
        <w:t>.</w:t>
      </w:r>
    </w:p>
    <w:p w14:paraId="2AC97995" w14:textId="77777777" w:rsidR="00D218C7" w:rsidRDefault="00D218C7">
      <w:pPr>
        <w:pStyle w:val="BodyText"/>
        <w:spacing w:before="9"/>
        <w:rPr>
          <w:sz w:val="23"/>
        </w:rPr>
      </w:pPr>
    </w:p>
    <w:p w14:paraId="0E4A1483" w14:textId="77777777" w:rsidR="00D218C7" w:rsidRDefault="005E5507">
      <w:pPr>
        <w:ind w:left="1399" w:right="1399" w:firstLine="432"/>
        <w:jc w:val="both"/>
        <w:rPr>
          <w:sz w:val="24"/>
        </w:rPr>
      </w:pPr>
      <w:r>
        <w:rPr>
          <w:i/>
          <w:sz w:val="24"/>
        </w:rPr>
        <w:t>Sean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Janda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Attorney,</w:t>
      </w:r>
      <w:r>
        <w:rPr>
          <w:spacing w:val="-2"/>
          <w:sz w:val="24"/>
        </w:rPr>
        <w:t xml:space="preserve"> </w:t>
      </w:r>
      <w:r>
        <w:rPr>
          <w:sz w:val="24"/>
        </w:rPr>
        <w:t>U.S.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Justice,</w:t>
      </w:r>
      <w:r>
        <w:rPr>
          <w:spacing w:val="-2"/>
          <w:sz w:val="24"/>
        </w:rPr>
        <w:t xml:space="preserve"> </w:t>
      </w:r>
      <w:r>
        <w:rPr>
          <w:sz w:val="24"/>
        </w:rPr>
        <w:t>argued</w:t>
      </w:r>
      <w:r>
        <w:rPr>
          <w:spacing w:val="-58"/>
          <w:sz w:val="24"/>
        </w:rPr>
        <w:t xml:space="preserve"> </w:t>
      </w:r>
      <w:r>
        <w:rPr>
          <w:sz w:val="24"/>
        </w:rPr>
        <w:t>the cause for United States Postal Service.</w:t>
      </w:r>
      <w:r>
        <w:rPr>
          <w:spacing w:val="1"/>
          <w:sz w:val="24"/>
        </w:rPr>
        <w:t xml:space="preserve"> </w:t>
      </w:r>
      <w:r>
        <w:rPr>
          <w:sz w:val="24"/>
        </w:rPr>
        <w:t>With him on the</w:t>
      </w:r>
      <w:r>
        <w:rPr>
          <w:spacing w:val="1"/>
          <w:sz w:val="24"/>
        </w:rPr>
        <w:t xml:space="preserve"> </w:t>
      </w:r>
      <w:r>
        <w:rPr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Boynton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Acting</w:t>
      </w:r>
      <w:r>
        <w:rPr>
          <w:spacing w:val="1"/>
          <w:sz w:val="24"/>
        </w:rPr>
        <w:t xml:space="preserve"> </w:t>
      </w:r>
      <w:r>
        <w:rPr>
          <w:sz w:val="24"/>
        </w:rPr>
        <w:t>Assistant</w:t>
      </w:r>
      <w:r>
        <w:rPr>
          <w:spacing w:val="1"/>
          <w:sz w:val="24"/>
        </w:rPr>
        <w:t xml:space="preserve"> </w:t>
      </w:r>
      <w:r>
        <w:rPr>
          <w:sz w:val="24"/>
        </w:rPr>
        <w:t>Attorney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General, </w:t>
      </w:r>
      <w:r>
        <w:rPr>
          <w:i/>
          <w:sz w:val="24"/>
        </w:rPr>
        <w:t>Mark B. Stern</w:t>
      </w:r>
      <w:r>
        <w:rPr>
          <w:sz w:val="24"/>
        </w:rPr>
        <w:t xml:space="preserve">, Attorney, and </w:t>
      </w:r>
      <w:r>
        <w:rPr>
          <w:i/>
          <w:sz w:val="24"/>
        </w:rPr>
        <w:t xml:space="preserve">Morgan E. </w:t>
      </w:r>
      <w:proofErr w:type="spellStart"/>
      <w:r>
        <w:rPr>
          <w:i/>
          <w:sz w:val="24"/>
        </w:rPr>
        <w:t>Rehrig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Michelle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Windmueller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Attorneys,</w:t>
      </w:r>
      <w:r>
        <w:rPr>
          <w:spacing w:val="-1"/>
          <w:sz w:val="24"/>
        </w:rPr>
        <w:t xml:space="preserve"> </w:t>
      </w:r>
      <w:r>
        <w:rPr>
          <w:sz w:val="24"/>
        </w:rPr>
        <w:t>U.S.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4B018EBA" w14:textId="77777777" w:rsidR="00D218C7" w:rsidRDefault="00D218C7">
      <w:pPr>
        <w:pStyle w:val="BodyText"/>
      </w:pPr>
    </w:p>
    <w:p w14:paraId="15CD44B3" w14:textId="77777777" w:rsidR="00D218C7" w:rsidRDefault="005E5507">
      <w:pPr>
        <w:pStyle w:val="BodyText"/>
        <w:ind w:left="1399" w:right="1398" w:firstLine="432"/>
        <w:jc w:val="both"/>
      </w:pPr>
      <w:r>
        <w:rPr>
          <w:i/>
        </w:rPr>
        <w:t>Jonathan</w:t>
      </w:r>
      <w:r>
        <w:rPr>
          <w:i/>
          <w:spacing w:val="-6"/>
        </w:rPr>
        <w:t xml:space="preserve"> </w:t>
      </w:r>
      <w:r>
        <w:rPr>
          <w:i/>
        </w:rPr>
        <w:t>Greenbaum</w:t>
      </w:r>
      <w:r>
        <w:rPr>
          <w:i/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appellee</w:t>
      </w:r>
      <w:r>
        <w:rPr>
          <w:spacing w:val="-4"/>
        </w:rPr>
        <w:t xml:space="preserve"> </w:t>
      </w:r>
      <w:r>
        <w:t>United</w:t>
      </w:r>
      <w:r>
        <w:rPr>
          <w:spacing w:val="-58"/>
        </w:rPr>
        <w:t xml:space="preserve"> </w:t>
      </w:r>
      <w:r>
        <w:t>Postmasters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appellees.</w:t>
      </w:r>
    </w:p>
    <w:p w14:paraId="2693762F" w14:textId="38818165" w:rsidR="00D218C7" w:rsidRDefault="009C6A13">
      <w:pPr>
        <w:spacing w:before="161"/>
        <w:ind w:left="1400"/>
        <w:rPr>
          <w:sz w:val="24"/>
        </w:rPr>
      </w:pPr>
      <w:r>
        <w:rPr>
          <w:sz w:val="24"/>
        </w:rPr>
        <w:t>B</w:t>
      </w:r>
      <w:r w:rsidR="005E5507">
        <w:rPr>
          <w:sz w:val="24"/>
        </w:rPr>
        <w:t>efore:</w:t>
      </w:r>
      <w:r w:rsidR="005E5507">
        <w:rPr>
          <w:spacing w:val="-3"/>
          <w:sz w:val="24"/>
        </w:rPr>
        <w:t xml:space="preserve"> </w:t>
      </w:r>
      <w:r w:rsidR="005E5507">
        <w:rPr>
          <w:sz w:val="24"/>
        </w:rPr>
        <w:t>P</w:t>
      </w:r>
      <w:r w:rsidR="005E5507">
        <w:rPr>
          <w:sz w:val="19"/>
        </w:rPr>
        <w:t>ILLARD</w:t>
      </w:r>
      <w:r w:rsidR="005E5507">
        <w:rPr>
          <w:spacing w:val="9"/>
          <w:sz w:val="19"/>
        </w:rPr>
        <w:t xml:space="preserve"> </w:t>
      </w:r>
      <w:r w:rsidR="005E5507">
        <w:rPr>
          <w:sz w:val="24"/>
        </w:rPr>
        <w:t>and</w:t>
      </w:r>
      <w:r w:rsidR="005E5507">
        <w:rPr>
          <w:spacing w:val="-3"/>
          <w:sz w:val="24"/>
        </w:rPr>
        <w:t xml:space="preserve"> </w:t>
      </w:r>
      <w:r w:rsidR="005E5507">
        <w:rPr>
          <w:sz w:val="24"/>
        </w:rPr>
        <w:t>W</w:t>
      </w:r>
      <w:r w:rsidR="005E5507">
        <w:rPr>
          <w:sz w:val="19"/>
        </w:rPr>
        <w:t>ILKINS</w:t>
      </w:r>
      <w:r w:rsidR="005E5507">
        <w:rPr>
          <w:sz w:val="24"/>
        </w:rPr>
        <w:t>,</w:t>
      </w:r>
      <w:r w:rsidR="005E5507">
        <w:rPr>
          <w:spacing w:val="-3"/>
          <w:sz w:val="24"/>
        </w:rPr>
        <w:t xml:space="preserve"> </w:t>
      </w:r>
      <w:r w:rsidR="005E5507">
        <w:rPr>
          <w:i/>
          <w:sz w:val="24"/>
        </w:rPr>
        <w:t>Circuit</w:t>
      </w:r>
      <w:r w:rsidR="005E5507">
        <w:rPr>
          <w:i/>
          <w:spacing w:val="-3"/>
          <w:sz w:val="24"/>
        </w:rPr>
        <w:t xml:space="preserve"> </w:t>
      </w:r>
      <w:r w:rsidR="005E5507">
        <w:rPr>
          <w:i/>
          <w:sz w:val="24"/>
        </w:rPr>
        <w:t>Judges</w:t>
      </w:r>
      <w:r w:rsidR="005E5507">
        <w:rPr>
          <w:sz w:val="24"/>
        </w:rPr>
        <w:t>,</w:t>
      </w:r>
      <w:r w:rsidR="005E5507">
        <w:rPr>
          <w:spacing w:val="-3"/>
          <w:sz w:val="24"/>
        </w:rPr>
        <w:t xml:space="preserve"> </w:t>
      </w:r>
      <w:r w:rsidR="005E5507">
        <w:rPr>
          <w:sz w:val="24"/>
        </w:rPr>
        <w:t>and</w:t>
      </w:r>
      <w:r w:rsidR="005E5507">
        <w:rPr>
          <w:spacing w:val="-6"/>
          <w:sz w:val="24"/>
        </w:rPr>
        <w:t xml:space="preserve"> </w:t>
      </w:r>
      <w:r w:rsidR="005E5507">
        <w:rPr>
          <w:sz w:val="24"/>
        </w:rPr>
        <w:t>E</w:t>
      </w:r>
      <w:r w:rsidR="005E5507">
        <w:rPr>
          <w:sz w:val="19"/>
        </w:rPr>
        <w:t>DWARDS</w:t>
      </w:r>
      <w:r w:rsidR="005E5507">
        <w:rPr>
          <w:sz w:val="24"/>
        </w:rPr>
        <w:t>,</w:t>
      </w:r>
    </w:p>
    <w:p w14:paraId="0229BB46" w14:textId="77777777" w:rsidR="00D218C7" w:rsidRDefault="005E5507">
      <w:pPr>
        <w:ind w:left="1400"/>
        <w:jc w:val="both"/>
        <w:rPr>
          <w:sz w:val="24"/>
        </w:rPr>
      </w:pPr>
      <w:r>
        <w:rPr>
          <w:i/>
          <w:sz w:val="24"/>
        </w:rPr>
        <w:t>Senior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Circuit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Judge</w:t>
      </w:r>
      <w:r>
        <w:rPr>
          <w:sz w:val="24"/>
        </w:rPr>
        <w:t>.</w:t>
      </w:r>
    </w:p>
    <w:p w14:paraId="160229E0" w14:textId="77777777" w:rsidR="00D218C7" w:rsidRDefault="00D218C7">
      <w:pPr>
        <w:pStyle w:val="BodyText"/>
      </w:pPr>
    </w:p>
    <w:p w14:paraId="6C0D27C1" w14:textId="77777777" w:rsidR="00D218C7" w:rsidRDefault="005E5507">
      <w:pPr>
        <w:ind w:left="432"/>
        <w:jc w:val="center"/>
        <w:rPr>
          <w:i/>
          <w:sz w:val="24"/>
        </w:rPr>
      </w:pPr>
      <w:r>
        <w:rPr>
          <w:sz w:val="24"/>
        </w:rPr>
        <w:t>Opinion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75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Court</w:t>
      </w:r>
      <w:r>
        <w:rPr>
          <w:spacing w:val="78"/>
          <w:sz w:val="24"/>
        </w:rPr>
        <w:t xml:space="preserve"> </w:t>
      </w:r>
      <w:r>
        <w:rPr>
          <w:sz w:val="24"/>
        </w:rPr>
        <w:t>filed</w:t>
      </w:r>
      <w:r>
        <w:rPr>
          <w:spacing w:val="76"/>
          <w:sz w:val="24"/>
        </w:rPr>
        <w:t xml:space="preserve"> </w:t>
      </w:r>
      <w:r>
        <w:rPr>
          <w:sz w:val="24"/>
        </w:rPr>
        <w:t>by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Senior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Circuit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Judge</w:t>
      </w:r>
    </w:p>
    <w:p w14:paraId="4FBAFC7E" w14:textId="77777777" w:rsidR="00D218C7" w:rsidRDefault="005E5507">
      <w:pPr>
        <w:ind w:left="1400"/>
        <w:rPr>
          <w:sz w:val="24"/>
        </w:rPr>
      </w:pPr>
      <w:r>
        <w:rPr>
          <w:sz w:val="24"/>
        </w:rPr>
        <w:t>E</w:t>
      </w:r>
      <w:r>
        <w:rPr>
          <w:sz w:val="19"/>
        </w:rPr>
        <w:t>DWARDS</w:t>
      </w:r>
      <w:r>
        <w:rPr>
          <w:sz w:val="24"/>
        </w:rPr>
        <w:t>.</w:t>
      </w:r>
    </w:p>
    <w:p w14:paraId="53753E78" w14:textId="5B4DC992" w:rsidR="009C6A13" w:rsidRDefault="009C6A13">
      <w:pPr>
        <w:rPr>
          <w:sz w:val="24"/>
          <w:szCs w:val="24"/>
        </w:rPr>
      </w:pPr>
      <w:r>
        <w:br w:type="page"/>
      </w:r>
    </w:p>
    <w:p w14:paraId="523AC3A0" w14:textId="77777777" w:rsidR="00D218C7" w:rsidRDefault="00D218C7">
      <w:pPr>
        <w:pStyle w:val="BodyText"/>
      </w:pPr>
    </w:p>
    <w:p w14:paraId="1B1133EA" w14:textId="0070BA71" w:rsidR="005E5507" w:rsidRDefault="005E5507" w:rsidP="005E5507">
      <w:pPr>
        <w:pStyle w:val="BodyText"/>
        <w:tabs>
          <w:tab w:val="right" w:pos="8100"/>
        </w:tabs>
        <w:jc w:val="center"/>
      </w:pPr>
      <w:r>
        <w:rPr>
          <w:b/>
          <w:bCs/>
          <w:u w:val="single"/>
        </w:rPr>
        <w:t>TABLE OF CONTENTS</w:t>
      </w:r>
    </w:p>
    <w:p w14:paraId="7FAD22C4" w14:textId="77777777" w:rsidR="005E5507" w:rsidRPr="005E5507" w:rsidRDefault="005E5507" w:rsidP="005E5507">
      <w:pPr>
        <w:pStyle w:val="BodyText"/>
        <w:tabs>
          <w:tab w:val="right" w:pos="8100"/>
        </w:tabs>
        <w:jc w:val="center"/>
      </w:pPr>
    </w:p>
    <w:p w14:paraId="04B09BCE" w14:textId="724D505F" w:rsidR="00E0360C" w:rsidRDefault="00E0360C" w:rsidP="005E5507">
      <w:pPr>
        <w:pStyle w:val="BodyText"/>
        <w:numPr>
          <w:ilvl w:val="0"/>
          <w:numId w:val="7"/>
        </w:numPr>
        <w:tabs>
          <w:tab w:val="right" w:pos="8100"/>
        </w:tabs>
        <w:spacing w:after="120"/>
      </w:pPr>
      <w:r>
        <w:t>Background</w:t>
      </w:r>
      <w:r>
        <w:tab/>
        <w:t>4</w:t>
      </w:r>
    </w:p>
    <w:p w14:paraId="69358AE1" w14:textId="75689007" w:rsidR="00E0360C" w:rsidRDefault="00E0360C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Legal Framework</w:t>
      </w:r>
      <w:r>
        <w:tab/>
        <w:t>4</w:t>
      </w:r>
    </w:p>
    <w:p w14:paraId="476A4B5D" w14:textId="2093F7A8" w:rsidR="00E0360C" w:rsidRDefault="00E0360C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Factual Background</w:t>
      </w:r>
      <w:r>
        <w:tab/>
        <w:t>6</w:t>
      </w:r>
    </w:p>
    <w:p w14:paraId="6790AC83" w14:textId="1AF4BD71" w:rsidR="00E0360C" w:rsidRDefault="00E0360C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t>Field Employees</w:t>
      </w:r>
      <w:r>
        <w:tab/>
        <w:t>7</w:t>
      </w:r>
    </w:p>
    <w:p w14:paraId="3A145591" w14:textId="0E72DB16" w:rsidR="00E0360C" w:rsidRDefault="00E0360C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t>Area and Headquarters Employees</w:t>
      </w:r>
      <w:r>
        <w:tab/>
        <w:t>9</w:t>
      </w:r>
    </w:p>
    <w:p w14:paraId="674B9968" w14:textId="40D11998" w:rsidR="00E0360C" w:rsidRDefault="00E0360C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t>Postmaster Employees</w:t>
      </w:r>
      <w:r>
        <w:tab/>
        <w:t>9</w:t>
      </w:r>
    </w:p>
    <w:p w14:paraId="30CFA68A" w14:textId="1809CA2C" w:rsidR="00E0360C" w:rsidRDefault="00E0360C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t>Procedural History</w:t>
      </w:r>
      <w:r>
        <w:tab/>
        <w:t>10</w:t>
      </w:r>
    </w:p>
    <w:p w14:paraId="2B43B625" w14:textId="1FE93CBD" w:rsidR="00E0360C" w:rsidRDefault="00E0360C" w:rsidP="005E5507">
      <w:pPr>
        <w:pStyle w:val="BodyText"/>
        <w:numPr>
          <w:ilvl w:val="0"/>
          <w:numId w:val="7"/>
        </w:numPr>
        <w:tabs>
          <w:tab w:val="right" w:pos="8100"/>
        </w:tabs>
        <w:spacing w:after="120"/>
      </w:pPr>
      <w:r>
        <w:t>Analysis</w:t>
      </w:r>
      <w:r>
        <w:tab/>
        <w:t>11</w:t>
      </w:r>
    </w:p>
    <w:p w14:paraId="51CBF1AE" w14:textId="352E4523" w:rsidR="00E0360C" w:rsidRDefault="00E0360C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Standard of Review</w:t>
      </w:r>
      <w:r>
        <w:tab/>
        <w:t>11</w:t>
      </w:r>
    </w:p>
    <w:p w14:paraId="4B1F0D15" w14:textId="0CE427C3" w:rsidR="00E0360C" w:rsidRDefault="00E0360C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Availability of Judicial Review</w:t>
      </w:r>
      <w:r>
        <w:tab/>
        <w:t>11</w:t>
      </w:r>
    </w:p>
    <w:p w14:paraId="27D6239B" w14:textId="70FDFD3E" w:rsidR="00E0360C" w:rsidRDefault="00E0360C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Pay Differential Requirement per § 1004(a) and Comparability Requirement per §§ 101(c), 1003(a)</w:t>
      </w:r>
      <w:r>
        <w:tab/>
      </w:r>
      <w:r w:rsidR="00682E00">
        <w:t>16</w:t>
      </w:r>
    </w:p>
    <w:p w14:paraId="5AE92590" w14:textId="45828E07" w:rsidR="00682E00" w:rsidRDefault="00682E00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 w:rsidRPr="00682E00">
        <w:rPr>
          <w:i/>
          <w:iCs/>
        </w:rPr>
        <w:t>The Postal Service Acted</w:t>
      </w:r>
      <w:r>
        <w:t xml:space="preserve"> Ultra Vires </w:t>
      </w:r>
      <w:r w:rsidRPr="00682E00">
        <w:rPr>
          <w:i/>
          <w:iCs/>
        </w:rPr>
        <w:t>by Failing to Maintain</w:t>
      </w:r>
      <w:r>
        <w:rPr>
          <w:i/>
          <w:iCs/>
        </w:rPr>
        <w:t> </w:t>
      </w:r>
      <w:r w:rsidRPr="00682E00">
        <w:rPr>
          <w:i/>
          <w:iCs/>
        </w:rPr>
        <w:t>“Some”</w:t>
      </w:r>
      <w:r>
        <w:rPr>
          <w:i/>
          <w:iCs/>
        </w:rPr>
        <w:t> </w:t>
      </w:r>
      <w:r w:rsidRPr="00682E00">
        <w:rPr>
          <w:i/>
          <w:iCs/>
        </w:rPr>
        <w:t>Pay Differential</w:t>
      </w:r>
      <w:r w:rsidRPr="00682E00">
        <w:tab/>
        <w:t>17</w:t>
      </w:r>
    </w:p>
    <w:p w14:paraId="3C8F7F3B" w14:textId="4BF37F85" w:rsidR="00682E00" w:rsidRDefault="00682E00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rPr>
          <w:i/>
          <w:iCs/>
        </w:rPr>
        <w:t xml:space="preserve">The Postal Service Acted </w:t>
      </w:r>
      <w:r>
        <w:t xml:space="preserve">Ultra Vires </w:t>
      </w:r>
      <w:r>
        <w:rPr>
          <w:i/>
          <w:iCs/>
        </w:rPr>
        <w:t>by Failing to Consider Private Sector Pay and Achieve Comparability</w:t>
      </w:r>
      <w:r>
        <w:tab/>
        <w:t>18</w:t>
      </w:r>
    </w:p>
    <w:p w14:paraId="576FF9C4" w14:textId="135E0C2A" w:rsidR="00682E00" w:rsidRDefault="005E5507" w:rsidP="005E5507">
      <w:pPr>
        <w:pStyle w:val="BodyText"/>
        <w:numPr>
          <w:ilvl w:val="1"/>
          <w:numId w:val="7"/>
        </w:numPr>
        <w:tabs>
          <w:tab w:val="right" w:pos="8100"/>
        </w:tabs>
        <w:spacing w:after="120"/>
      </w:pPr>
      <w:r>
        <w:t>Requirement to Consult per § 1004(b)</w:t>
      </w:r>
    </w:p>
    <w:p w14:paraId="1A0559D6" w14:textId="6A9D8B0B" w:rsidR="005E5507" w:rsidRDefault="005E5507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rPr>
          <w:i/>
          <w:iCs/>
        </w:rPr>
        <w:t xml:space="preserve">The Postal Service Acted </w:t>
      </w:r>
      <w:r>
        <w:t xml:space="preserve">Ultra Vires </w:t>
      </w:r>
      <w:r>
        <w:rPr>
          <w:i/>
          <w:iCs/>
        </w:rPr>
        <w:t>by Refusing to Consult Regarding Area and Headquarters Employees Without Providing Any Explanation</w:t>
      </w:r>
      <w:r>
        <w:tab/>
        <w:t>21</w:t>
      </w:r>
    </w:p>
    <w:p w14:paraId="38EC0D99" w14:textId="290F86F2" w:rsidR="005E5507" w:rsidRDefault="005E5507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rPr>
          <w:i/>
          <w:iCs/>
        </w:rPr>
        <w:t xml:space="preserve">The Postal Service’s Refusal to Consult with the Association Regarding Postmasters is </w:t>
      </w:r>
      <w:r>
        <w:t>Ultra Vires</w:t>
      </w:r>
      <w:r>
        <w:tab/>
        <w:t>25</w:t>
      </w:r>
    </w:p>
    <w:p w14:paraId="53B8CD1A" w14:textId="7BAE5AA7" w:rsidR="005E5507" w:rsidRPr="00682E00" w:rsidRDefault="005E5507" w:rsidP="005E5507">
      <w:pPr>
        <w:pStyle w:val="BodyText"/>
        <w:numPr>
          <w:ilvl w:val="2"/>
          <w:numId w:val="7"/>
        </w:numPr>
        <w:tabs>
          <w:tab w:val="right" w:pos="8100"/>
        </w:tabs>
        <w:spacing w:after="120"/>
        <w:ind w:left="1800"/>
      </w:pPr>
      <w:r>
        <w:rPr>
          <w:i/>
          <w:iCs/>
        </w:rPr>
        <w:t>The Postal Service Must Give Reasons for Rejecting the Association’s Recommendations</w:t>
      </w:r>
      <w:r>
        <w:tab/>
        <w:t>31</w:t>
      </w:r>
    </w:p>
    <w:p w14:paraId="5F6424EB" w14:textId="420FC6E0" w:rsidR="00E0360C" w:rsidRDefault="005E5507" w:rsidP="005E5507">
      <w:pPr>
        <w:pStyle w:val="BodyText"/>
        <w:numPr>
          <w:ilvl w:val="0"/>
          <w:numId w:val="7"/>
        </w:numPr>
        <w:tabs>
          <w:tab w:val="right" w:pos="8100"/>
        </w:tabs>
        <w:spacing w:after="120"/>
      </w:pPr>
      <w:r>
        <w:t>Conclusion</w:t>
      </w:r>
      <w:r>
        <w:tab/>
        <w:t>32</w:t>
      </w:r>
    </w:p>
    <w:sectPr w:rsidR="00E0360C">
      <w:headerReference w:type="default" r:id="rId7"/>
      <w:pgSz w:w="12240" w:h="15840"/>
      <w:pgMar w:top="1560" w:right="1720" w:bottom="280" w:left="1720" w:header="4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B8F1" w14:textId="77777777" w:rsidR="007015F0" w:rsidRDefault="005E5507">
      <w:r>
        <w:separator/>
      </w:r>
    </w:p>
  </w:endnote>
  <w:endnote w:type="continuationSeparator" w:id="0">
    <w:p w14:paraId="6B542747" w14:textId="77777777" w:rsidR="007015F0" w:rsidRDefault="005E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BBC5" w14:textId="77777777" w:rsidR="007015F0" w:rsidRDefault="005E5507">
      <w:r>
        <w:separator/>
      </w:r>
    </w:p>
  </w:footnote>
  <w:footnote w:type="continuationSeparator" w:id="0">
    <w:p w14:paraId="36E495EA" w14:textId="77777777" w:rsidR="007015F0" w:rsidRDefault="005E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C59" w14:textId="77777777" w:rsidR="00D218C7" w:rsidRDefault="009C6A13">
    <w:pPr>
      <w:pStyle w:val="BodyText"/>
      <w:spacing w:line="14" w:lineRule="auto"/>
      <w:rPr>
        <w:sz w:val="20"/>
      </w:rPr>
    </w:pPr>
    <w:r>
      <w:pict w14:anchorId="0C0019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66.2pt;margin-top:23.15pt;width:120.75pt;height:15.45pt;z-index:-16034304;mso-position-horizontal-relative:page;mso-position-vertical-relative:page" filled="f" stroked="f">
          <v:textbox style="mso-next-textbox:#docshape1" inset="0,0,0,0">
            <w:txbxContent>
              <w:p w14:paraId="56B1E413" w14:textId="17C5C5E8" w:rsidR="00D218C7" w:rsidRDefault="00D218C7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  <w:r>
      <w:pict w14:anchorId="7AF14C55">
        <v:shape id="docshape2" o:spid="_x0000_s2051" type="#_x0000_t202" style="position:absolute;margin-left:204.95pt;margin-top:23.15pt;width:113.45pt;height:15.45pt;z-index:-16033792;mso-position-horizontal-relative:page;mso-position-vertical-relative:page" filled="f" stroked="f">
          <v:textbox style="mso-next-textbox:#docshape2" inset="0,0,0,0">
            <w:txbxContent>
              <w:p w14:paraId="4B764896" w14:textId="19460790" w:rsidR="00D218C7" w:rsidRDefault="00D218C7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  <w:r>
      <w:pict w14:anchorId="160A41C8">
        <v:shape id="docshape3" o:spid="_x0000_s2050" type="#_x0000_t202" style="position:absolute;margin-left:356.35pt;margin-top:23.15pt;width:94.75pt;height:15.45pt;z-index:-16033280;mso-position-horizontal-relative:page;mso-position-vertical-relative:page" filled="f" stroked="f">
          <v:textbox style="mso-next-textbox:#docshape3" inset="0,0,0,0">
            <w:txbxContent>
              <w:p w14:paraId="0095E435" w14:textId="2E9CCE38" w:rsidR="00D218C7" w:rsidRDefault="00D218C7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  <w:r>
      <w:pict w14:anchorId="228A5486">
        <v:shape id="docshape4" o:spid="_x0000_s2049" type="#_x0000_t202" style="position:absolute;margin-left:469.1pt;margin-top:23.15pt;width:76.75pt;height:15.45pt;z-index:-16032768;mso-position-horizontal-relative:page;mso-position-vertical-relative:page" filled="f" stroked="f">
          <v:textbox style="mso-next-textbox:#docshape4" inset="0,0,0,0">
            <w:txbxContent>
              <w:p w14:paraId="3E99BD5F" w14:textId="50A008F1" w:rsidR="00D218C7" w:rsidRDefault="00D218C7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B13"/>
    <w:multiLevelType w:val="hybridMultilevel"/>
    <w:tmpl w:val="A190A122"/>
    <w:lvl w:ilvl="0" w:tplc="0678A8F4">
      <w:start w:val="1"/>
      <w:numFmt w:val="decimal"/>
      <w:lvlText w:val="%1."/>
      <w:lvlJc w:val="left"/>
      <w:pPr>
        <w:ind w:left="1832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3BC6645E">
      <w:numFmt w:val="bullet"/>
      <w:lvlText w:val="•"/>
      <w:lvlJc w:val="left"/>
      <w:pPr>
        <w:ind w:left="2536" w:hanging="279"/>
      </w:pPr>
      <w:rPr>
        <w:rFonts w:hint="default"/>
        <w:lang w:val="en-US" w:eastAsia="en-US" w:bidi="ar-SA"/>
      </w:rPr>
    </w:lvl>
    <w:lvl w:ilvl="2" w:tplc="D24438EA">
      <w:numFmt w:val="bullet"/>
      <w:lvlText w:val="•"/>
      <w:lvlJc w:val="left"/>
      <w:pPr>
        <w:ind w:left="3232" w:hanging="279"/>
      </w:pPr>
      <w:rPr>
        <w:rFonts w:hint="default"/>
        <w:lang w:val="en-US" w:eastAsia="en-US" w:bidi="ar-SA"/>
      </w:rPr>
    </w:lvl>
    <w:lvl w:ilvl="3" w:tplc="EA3476B0">
      <w:numFmt w:val="bullet"/>
      <w:lvlText w:val="•"/>
      <w:lvlJc w:val="left"/>
      <w:pPr>
        <w:ind w:left="3928" w:hanging="279"/>
      </w:pPr>
      <w:rPr>
        <w:rFonts w:hint="default"/>
        <w:lang w:val="en-US" w:eastAsia="en-US" w:bidi="ar-SA"/>
      </w:rPr>
    </w:lvl>
    <w:lvl w:ilvl="4" w:tplc="AD0E5D36">
      <w:numFmt w:val="bullet"/>
      <w:lvlText w:val="•"/>
      <w:lvlJc w:val="left"/>
      <w:pPr>
        <w:ind w:left="4624" w:hanging="279"/>
      </w:pPr>
      <w:rPr>
        <w:rFonts w:hint="default"/>
        <w:lang w:val="en-US" w:eastAsia="en-US" w:bidi="ar-SA"/>
      </w:rPr>
    </w:lvl>
    <w:lvl w:ilvl="5" w:tplc="453A13E6">
      <w:numFmt w:val="bullet"/>
      <w:lvlText w:val="•"/>
      <w:lvlJc w:val="left"/>
      <w:pPr>
        <w:ind w:left="5320" w:hanging="279"/>
      </w:pPr>
      <w:rPr>
        <w:rFonts w:hint="default"/>
        <w:lang w:val="en-US" w:eastAsia="en-US" w:bidi="ar-SA"/>
      </w:rPr>
    </w:lvl>
    <w:lvl w:ilvl="6" w:tplc="B27E227A">
      <w:numFmt w:val="bullet"/>
      <w:lvlText w:val="•"/>
      <w:lvlJc w:val="left"/>
      <w:pPr>
        <w:ind w:left="6016" w:hanging="279"/>
      </w:pPr>
      <w:rPr>
        <w:rFonts w:hint="default"/>
        <w:lang w:val="en-US" w:eastAsia="en-US" w:bidi="ar-SA"/>
      </w:rPr>
    </w:lvl>
    <w:lvl w:ilvl="7" w:tplc="1AACAD22">
      <w:numFmt w:val="bullet"/>
      <w:lvlText w:val="•"/>
      <w:lvlJc w:val="left"/>
      <w:pPr>
        <w:ind w:left="6712" w:hanging="279"/>
      </w:pPr>
      <w:rPr>
        <w:rFonts w:hint="default"/>
        <w:lang w:val="en-US" w:eastAsia="en-US" w:bidi="ar-SA"/>
      </w:rPr>
    </w:lvl>
    <w:lvl w:ilvl="8" w:tplc="9BB61C14">
      <w:numFmt w:val="bullet"/>
      <w:lvlText w:val="•"/>
      <w:lvlJc w:val="left"/>
      <w:pPr>
        <w:ind w:left="7408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3BCD6A29"/>
    <w:multiLevelType w:val="hybridMultilevel"/>
    <w:tmpl w:val="D31681D6"/>
    <w:lvl w:ilvl="0" w:tplc="6448BC32">
      <w:start w:val="1"/>
      <w:numFmt w:val="upperLetter"/>
      <w:lvlText w:val="%1."/>
      <w:lvlJc w:val="left"/>
      <w:pPr>
        <w:ind w:left="169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8886A40">
      <w:start w:val="1"/>
      <w:numFmt w:val="decimal"/>
      <w:lvlText w:val="%2."/>
      <w:lvlJc w:val="left"/>
      <w:pPr>
        <w:ind w:left="1832" w:hanging="29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 w:tplc="7172BF16">
      <w:numFmt w:val="bullet"/>
      <w:lvlText w:val="•"/>
      <w:lvlJc w:val="left"/>
      <w:pPr>
        <w:ind w:left="2613" w:hanging="296"/>
      </w:pPr>
      <w:rPr>
        <w:rFonts w:hint="default"/>
        <w:lang w:val="en-US" w:eastAsia="en-US" w:bidi="ar-SA"/>
      </w:rPr>
    </w:lvl>
    <w:lvl w:ilvl="3" w:tplc="2CF87B24">
      <w:numFmt w:val="bullet"/>
      <w:lvlText w:val="•"/>
      <w:lvlJc w:val="left"/>
      <w:pPr>
        <w:ind w:left="3386" w:hanging="296"/>
      </w:pPr>
      <w:rPr>
        <w:rFonts w:hint="default"/>
        <w:lang w:val="en-US" w:eastAsia="en-US" w:bidi="ar-SA"/>
      </w:rPr>
    </w:lvl>
    <w:lvl w:ilvl="4" w:tplc="B468940C">
      <w:numFmt w:val="bullet"/>
      <w:lvlText w:val="•"/>
      <w:lvlJc w:val="left"/>
      <w:pPr>
        <w:ind w:left="4160" w:hanging="296"/>
      </w:pPr>
      <w:rPr>
        <w:rFonts w:hint="default"/>
        <w:lang w:val="en-US" w:eastAsia="en-US" w:bidi="ar-SA"/>
      </w:rPr>
    </w:lvl>
    <w:lvl w:ilvl="5" w:tplc="300A5F68">
      <w:numFmt w:val="bullet"/>
      <w:lvlText w:val="•"/>
      <w:lvlJc w:val="left"/>
      <w:pPr>
        <w:ind w:left="4933" w:hanging="296"/>
      </w:pPr>
      <w:rPr>
        <w:rFonts w:hint="default"/>
        <w:lang w:val="en-US" w:eastAsia="en-US" w:bidi="ar-SA"/>
      </w:rPr>
    </w:lvl>
    <w:lvl w:ilvl="6" w:tplc="B5A8844A">
      <w:numFmt w:val="bullet"/>
      <w:lvlText w:val="•"/>
      <w:lvlJc w:val="left"/>
      <w:pPr>
        <w:ind w:left="5706" w:hanging="296"/>
      </w:pPr>
      <w:rPr>
        <w:rFonts w:hint="default"/>
        <w:lang w:val="en-US" w:eastAsia="en-US" w:bidi="ar-SA"/>
      </w:rPr>
    </w:lvl>
    <w:lvl w:ilvl="7" w:tplc="82AEB028">
      <w:numFmt w:val="bullet"/>
      <w:lvlText w:val="•"/>
      <w:lvlJc w:val="left"/>
      <w:pPr>
        <w:ind w:left="6480" w:hanging="296"/>
      </w:pPr>
      <w:rPr>
        <w:rFonts w:hint="default"/>
        <w:lang w:val="en-US" w:eastAsia="en-US" w:bidi="ar-SA"/>
      </w:rPr>
    </w:lvl>
    <w:lvl w:ilvl="8" w:tplc="8B00F610">
      <w:numFmt w:val="bullet"/>
      <w:lvlText w:val="•"/>
      <w:lvlJc w:val="left"/>
      <w:pPr>
        <w:ind w:left="7253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3DA938D9"/>
    <w:multiLevelType w:val="hybridMultilevel"/>
    <w:tmpl w:val="448ABC46"/>
    <w:lvl w:ilvl="0" w:tplc="6B144850">
      <w:start w:val="18"/>
      <w:numFmt w:val="decimal"/>
      <w:lvlText w:val="%1."/>
      <w:lvlJc w:val="left"/>
      <w:pPr>
        <w:ind w:left="140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E28D9A">
      <w:start w:val="2"/>
      <w:numFmt w:val="decimal"/>
      <w:lvlText w:val="%2."/>
      <w:lvlJc w:val="left"/>
      <w:pPr>
        <w:ind w:left="183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2" w:tplc="D78A5FE8">
      <w:numFmt w:val="bullet"/>
      <w:lvlText w:val="•"/>
      <w:lvlJc w:val="left"/>
      <w:pPr>
        <w:ind w:left="2613" w:hanging="327"/>
      </w:pPr>
      <w:rPr>
        <w:rFonts w:hint="default"/>
        <w:lang w:val="en-US" w:eastAsia="en-US" w:bidi="ar-SA"/>
      </w:rPr>
    </w:lvl>
    <w:lvl w:ilvl="3" w:tplc="9DE4C35C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  <w:lvl w:ilvl="4" w:tplc="220EC1C2">
      <w:numFmt w:val="bullet"/>
      <w:lvlText w:val="•"/>
      <w:lvlJc w:val="left"/>
      <w:pPr>
        <w:ind w:left="4160" w:hanging="327"/>
      </w:pPr>
      <w:rPr>
        <w:rFonts w:hint="default"/>
        <w:lang w:val="en-US" w:eastAsia="en-US" w:bidi="ar-SA"/>
      </w:rPr>
    </w:lvl>
    <w:lvl w:ilvl="5" w:tplc="BCD4955A">
      <w:numFmt w:val="bullet"/>
      <w:lvlText w:val="•"/>
      <w:lvlJc w:val="left"/>
      <w:pPr>
        <w:ind w:left="4933" w:hanging="327"/>
      </w:pPr>
      <w:rPr>
        <w:rFonts w:hint="default"/>
        <w:lang w:val="en-US" w:eastAsia="en-US" w:bidi="ar-SA"/>
      </w:rPr>
    </w:lvl>
    <w:lvl w:ilvl="6" w:tplc="08841A96">
      <w:numFmt w:val="bullet"/>
      <w:lvlText w:val="•"/>
      <w:lvlJc w:val="left"/>
      <w:pPr>
        <w:ind w:left="5706" w:hanging="327"/>
      </w:pPr>
      <w:rPr>
        <w:rFonts w:hint="default"/>
        <w:lang w:val="en-US" w:eastAsia="en-US" w:bidi="ar-SA"/>
      </w:rPr>
    </w:lvl>
    <w:lvl w:ilvl="7" w:tplc="68C488C8">
      <w:numFmt w:val="bullet"/>
      <w:lvlText w:val="•"/>
      <w:lvlJc w:val="left"/>
      <w:pPr>
        <w:ind w:left="6480" w:hanging="327"/>
      </w:pPr>
      <w:rPr>
        <w:rFonts w:hint="default"/>
        <w:lang w:val="en-US" w:eastAsia="en-US" w:bidi="ar-SA"/>
      </w:rPr>
    </w:lvl>
    <w:lvl w:ilvl="8" w:tplc="E312DAEE">
      <w:numFmt w:val="bullet"/>
      <w:lvlText w:val="•"/>
      <w:lvlJc w:val="left"/>
      <w:pPr>
        <w:ind w:left="7253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40891112"/>
    <w:multiLevelType w:val="hybridMultilevel"/>
    <w:tmpl w:val="09881F48"/>
    <w:lvl w:ilvl="0" w:tplc="915861A6">
      <w:start w:val="1"/>
      <w:numFmt w:val="upperLetter"/>
      <w:lvlText w:val="%1."/>
      <w:lvlJc w:val="left"/>
      <w:pPr>
        <w:ind w:left="169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1DC7D86">
      <w:numFmt w:val="bullet"/>
      <w:lvlText w:val="•"/>
      <w:lvlJc w:val="left"/>
      <w:pPr>
        <w:ind w:left="2410" w:hanging="293"/>
      </w:pPr>
      <w:rPr>
        <w:rFonts w:hint="default"/>
        <w:lang w:val="en-US" w:eastAsia="en-US" w:bidi="ar-SA"/>
      </w:rPr>
    </w:lvl>
    <w:lvl w:ilvl="2" w:tplc="F2148246">
      <w:numFmt w:val="bullet"/>
      <w:lvlText w:val="•"/>
      <w:lvlJc w:val="left"/>
      <w:pPr>
        <w:ind w:left="3120" w:hanging="293"/>
      </w:pPr>
      <w:rPr>
        <w:rFonts w:hint="default"/>
        <w:lang w:val="en-US" w:eastAsia="en-US" w:bidi="ar-SA"/>
      </w:rPr>
    </w:lvl>
    <w:lvl w:ilvl="3" w:tplc="216809BE">
      <w:numFmt w:val="bullet"/>
      <w:lvlText w:val="•"/>
      <w:lvlJc w:val="left"/>
      <w:pPr>
        <w:ind w:left="3830" w:hanging="293"/>
      </w:pPr>
      <w:rPr>
        <w:rFonts w:hint="default"/>
        <w:lang w:val="en-US" w:eastAsia="en-US" w:bidi="ar-SA"/>
      </w:rPr>
    </w:lvl>
    <w:lvl w:ilvl="4" w:tplc="1DEC7006">
      <w:numFmt w:val="bullet"/>
      <w:lvlText w:val="•"/>
      <w:lvlJc w:val="left"/>
      <w:pPr>
        <w:ind w:left="4540" w:hanging="293"/>
      </w:pPr>
      <w:rPr>
        <w:rFonts w:hint="default"/>
        <w:lang w:val="en-US" w:eastAsia="en-US" w:bidi="ar-SA"/>
      </w:rPr>
    </w:lvl>
    <w:lvl w:ilvl="5" w:tplc="38F229E0">
      <w:numFmt w:val="bullet"/>
      <w:lvlText w:val="•"/>
      <w:lvlJc w:val="left"/>
      <w:pPr>
        <w:ind w:left="5250" w:hanging="293"/>
      </w:pPr>
      <w:rPr>
        <w:rFonts w:hint="default"/>
        <w:lang w:val="en-US" w:eastAsia="en-US" w:bidi="ar-SA"/>
      </w:rPr>
    </w:lvl>
    <w:lvl w:ilvl="6" w:tplc="C0FE8B50">
      <w:numFmt w:val="bullet"/>
      <w:lvlText w:val="•"/>
      <w:lvlJc w:val="left"/>
      <w:pPr>
        <w:ind w:left="5960" w:hanging="293"/>
      </w:pPr>
      <w:rPr>
        <w:rFonts w:hint="default"/>
        <w:lang w:val="en-US" w:eastAsia="en-US" w:bidi="ar-SA"/>
      </w:rPr>
    </w:lvl>
    <w:lvl w:ilvl="7" w:tplc="1E3AF51A">
      <w:numFmt w:val="bullet"/>
      <w:lvlText w:val="•"/>
      <w:lvlJc w:val="left"/>
      <w:pPr>
        <w:ind w:left="6670" w:hanging="293"/>
      </w:pPr>
      <w:rPr>
        <w:rFonts w:hint="default"/>
        <w:lang w:val="en-US" w:eastAsia="en-US" w:bidi="ar-SA"/>
      </w:rPr>
    </w:lvl>
    <w:lvl w:ilvl="8" w:tplc="A29809FA">
      <w:numFmt w:val="bullet"/>
      <w:lvlText w:val="•"/>
      <w:lvlJc w:val="left"/>
      <w:pPr>
        <w:ind w:left="7380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42602B45"/>
    <w:multiLevelType w:val="hybridMultilevel"/>
    <w:tmpl w:val="5CF80A44"/>
    <w:lvl w:ilvl="0" w:tplc="46D84A40">
      <w:start w:val="1"/>
      <w:numFmt w:val="decimal"/>
      <w:lvlText w:val="%1."/>
      <w:lvlJc w:val="left"/>
      <w:pPr>
        <w:ind w:left="207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0EFA0C28">
      <w:numFmt w:val="bullet"/>
      <w:lvlText w:val="•"/>
      <w:lvlJc w:val="left"/>
      <w:pPr>
        <w:ind w:left="2080" w:hanging="240"/>
      </w:pPr>
      <w:rPr>
        <w:rFonts w:hint="default"/>
        <w:lang w:val="en-US" w:eastAsia="en-US" w:bidi="ar-SA"/>
      </w:rPr>
    </w:lvl>
    <w:lvl w:ilvl="2" w:tplc="D642636C">
      <w:numFmt w:val="bullet"/>
      <w:lvlText w:val="•"/>
      <w:lvlJc w:val="left"/>
      <w:pPr>
        <w:ind w:left="2826" w:hanging="240"/>
      </w:pPr>
      <w:rPr>
        <w:rFonts w:hint="default"/>
        <w:lang w:val="en-US" w:eastAsia="en-US" w:bidi="ar-SA"/>
      </w:rPr>
    </w:lvl>
    <w:lvl w:ilvl="3" w:tplc="BEC07882">
      <w:numFmt w:val="bullet"/>
      <w:lvlText w:val="•"/>
      <w:lvlJc w:val="left"/>
      <w:pPr>
        <w:ind w:left="3573" w:hanging="240"/>
      </w:pPr>
      <w:rPr>
        <w:rFonts w:hint="default"/>
        <w:lang w:val="en-US" w:eastAsia="en-US" w:bidi="ar-SA"/>
      </w:rPr>
    </w:lvl>
    <w:lvl w:ilvl="4" w:tplc="9C38B628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C8BC499E">
      <w:numFmt w:val="bullet"/>
      <w:lvlText w:val="•"/>
      <w:lvlJc w:val="left"/>
      <w:pPr>
        <w:ind w:left="5066" w:hanging="240"/>
      </w:pPr>
      <w:rPr>
        <w:rFonts w:hint="default"/>
        <w:lang w:val="en-US" w:eastAsia="en-US" w:bidi="ar-SA"/>
      </w:rPr>
    </w:lvl>
    <w:lvl w:ilvl="6" w:tplc="8102A75A">
      <w:numFmt w:val="bullet"/>
      <w:lvlText w:val="•"/>
      <w:lvlJc w:val="left"/>
      <w:pPr>
        <w:ind w:left="5813" w:hanging="240"/>
      </w:pPr>
      <w:rPr>
        <w:rFonts w:hint="default"/>
        <w:lang w:val="en-US" w:eastAsia="en-US" w:bidi="ar-SA"/>
      </w:rPr>
    </w:lvl>
    <w:lvl w:ilvl="7" w:tplc="C206F5DE">
      <w:numFmt w:val="bullet"/>
      <w:lvlText w:val="•"/>
      <w:lvlJc w:val="left"/>
      <w:pPr>
        <w:ind w:left="6560" w:hanging="240"/>
      </w:pPr>
      <w:rPr>
        <w:rFonts w:hint="default"/>
        <w:lang w:val="en-US" w:eastAsia="en-US" w:bidi="ar-SA"/>
      </w:rPr>
    </w:lvl>
    <w:lvl w:ilvl="8" w:tplc="D56639CA">
      <w:numFmt w:val="bullet"/>
      <w:lvlText w:val="•"/>
      <w:lvlJc w:val="left"/>
      <w:pPr>
        <w:ind w:left="7306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4DBD1B9C"/>
    <w:multiLevelType w:val="hybridMultilevel"/>
    <w:tmpl w:val="D89EE2D6"/>
    <w:lvl w:ilvl="0" w:tplc="EB443750">
      <w:start w:val="1"/>
      <w:numFmt w:val="upperRoman"/>
      <w:pStyle w:val="Heading1"/>
      <w:lvlText w:val="%1."/>
      <w:lvlJc w:val="left"/>
      <w:pPr>
        <w:ind w:left="3788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7E6EE9E">
      <w:numFmt w:val="bullet"/>
      <w:lvlText w:val="•"/>
      <w:lvlJc w:val="left"/>
      <w:pPr>
        <w:ind w:left="4282" w:hanging="202"/>
      </w:pPr>
      <w:rPr>
        <w:rFonts w:hint="default"/>
        <w:lang w:val="en-US" w:eastAsia="en-US" w:bidi="ar-SA"/>
      </w:rPr>
    </w:lvl>
    <w:lvl w:ilvl="2" w:tplc="D4E264B8">
      <w:numFmt w:val="bullet"/>
      <w:lvlText w:val="•"/>
      <w:lvlJc w:val="left"/>
      <w:pPr>
        <w:ind w:left="4784" w:hanging="202"/>
      </w:pPr>
      <w:rPr>
        <w:rFonts w:hint="default"/>
        <w:lang w:val="en-US" w:eastAsia="en-US" w:bidi="ar-SA"/>
      </w:rPr>
    </w:lvl>
    <w:lvl w:ilvl="3" w:tplc="4322FA44">
      <w:numFmt w:val="bullet"/>
      <w:lvlText w:val="•"/>
      <w:lvlJc w:val="left"/>
      <w:pPr>
        <w:ind w:left="5286" w:hanging="202"/>
      </w:pPr>
      <w:rPr>
        <w:rFonts w:hint="default"/>
        <w:lang w:val="en-US" w:eastAsia="en-US" w:bidi="ar-SA"/>
      </w:rPr>
    </w:lvl>
    <w:lvl w:ilvl="4" w:tplc="A5566B7A">
      <w:numFmt w:val="bullet"/>
      <w:lvlText w:val="•"/>
      <w:lvlJc w:val="left"/>
      <w:pPr>
        <w:ind w:left="5788" w:hanging="202"/>
      </w:pPr>
      <w:rPr>
        <w:rFonts w:hint="default"/>
        <w:lang w:val="en-US" w:eastAsia="en-US" w:bidi="ar-SA"/>
      </w:rPr>
    </w:lvl>
    <w:lvl w:ilvl="5" w:tplc="AC2826EA">
      <w:numFmt w:val="bullet"/>
      <w:lvlText w:val="•"/>
      <w:lvlJc w:val="left"/>
      <w:pPr>
        <w:ind w:left="6290" w:hanging="202"/>
      </w:pPr>
      <w:rPr>
        <w:rFonts w:hint="default"/>
        <w:lang w:val="en-US" w:eastAsia="en-US" w:bidi="ar-SA"/>
      </w:rPr>
    </w:lvl>
    <w:lvl w:ilvl="6" w:tplc="618826F2">
      <w:numFmt w:val="bullet"/>
      <w:lvlText w:val="•"/>
      <w:lvlJc w:val="left"/>
      <w:pPr>
        <w:ind w:left="6792" w:hanging="202"/>
      </w:pPr>
      <w:rPr>
        <w:rFonts w:hint="default"/>
        <w:lang w:val="en-US" w:eastAsia="en-US" w:bidi="ar-SA"/>
      </w:rPr>
    </w:lvl>
    <w:lvl w:ilvl="7" w:tplc="6A5232E0">
      <w:numFmt w:val="bullet"/>
      <w:lvlText w:val="•"/>
      <w:lvlJc w:val="left"/>
      <w:pPr>
        <w:ind w:left="7294" w:hanging="202"/>
      </w:pPr>
      <w:rPr>
        <w:rFonts w:hint="default"/>
        <w:lang w:val="en-US" w:eastAsia="en-US" w:bidi="ar-SA"/>
      </w:rPr>
    </w:lvl>
    <w:lvl w:ilvl="8" w:tplc="2E1E91F8">
      <w:numFmt w:val="bullet"/>
      <w:lvlText w:val="•"/>
      <w:lvlJc w:val="left"/>
      <w:pPr>
        <w:ind w:left="7796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4F4C4B1C"/>
    <w:multiLevelType w:val="hybridMultilevel"/>
    <w:tmpl w:val="B1B4BB16"/>
    <w:lvl w:ilvl="0" w:tplc="1FC89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EE7A6290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8C7"/>
    <w:rsid w:val="005E5507"/>
    <w:rsid w:val="00682E00"/>
    <w:rsid w:val="007015F0"/>
    <w:rsid w:val="0086027D"/>
    <w:rsid w:val="009C6A13"/>
    <w:rsid w:val="00D218C7"/>
    <w:rsid w:val="00E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E0CA1D"/>
  <w15:docId w15:val="{E62D5C93-516F-45BD-9028-62A3217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ListParagraph"/>
    <w:uiPriority w:val="9"/>
    <w:qFormat/>
    <w:rsid w:val="00E0360C"/>
    <w:pPr>
      <w:numPr>
        <w:numId w:val="2"/>
      </w:numPr>
      <w:tabs>
        <w:tab w:val="left" w:pos="3788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1"/>
      <w:jc w:val="center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18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D. Freeman</cp:lastModifiedBy>
  <cp:revision>3</cp:revision>
  <dcterms:created xsi:type="dcterms:W3CDTF">2022-02-22T21:06:00Z</dcterms:created>
  <dcterms:modified xsi:type="dcterms:W3CDTF">2022-02-22T21:08:00Z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2022-02-22T00:00:00Z</vt:filetime>
  </property>
</Properties>
</file>