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4EC0" w14:textId="77777777" w:rsidR="009302B9" w:rsidRDefault="009302B9" w:rsidP="0024525C">
      <w:pPr>
        <w:jc w:val="center"/>
        <w:rPr>
          <w:b/>
          <w:bCs/>
        </w:rPr>
      </w:pPr>
    </w:p>
    <w:p w14:paraId="2273954F" w14:textId="019028FE" w:rsidR="0024525C" w:rsidRPr="0024525C" w:rsidRDefault="0024525C" w:rsidP="0024525C">
      <w:pPr>
        <w:jc w:val="center"/>
        <w:rPr>
          <w:b/>
          <w:bCs/>
        </w:rPr>
      </w:pPr>
      <w:r w:rsidRPr="0024525C">
        <w:rPr>
          <w:b/>
          <w:bCs/>
        </w:rPr>
        <w:t>Laboratory Testing Informational Disclaimer</w:t>
      </w:r>
    </w:p>
    <w:p w14:paraId="27D56582" w14:textId="600BC7AF" w:rsidR="0024525C" w:rsidRDefault="0024525C" w:rsidP="0024525C">
      <w:r>
        <w:t>Important Notice: Laboratory Testing for Informational Purposes</w:t>
      </w:r>
    </w:p>
    <w:p w14:paraId="6CB24C91" w14:textId="3EFDE95D" w:rsidR="0024525C" w:rsidRDefault="0024525C" w:rsidP="0024525C">
      <w:r>
        <w:t xml:space="preserve">At </w:t>
      </w:r>
      <w:r>
        <w:t>My Skin &amp; Body</w:t>
      </w:r>
      <w:r>
        <w:t>, we value your health and strive to provide comprehensive wellness services, which may include laboratory testing. It is crucial for our clients to understand the following:</w:t>
      </w:r>
    </w:p>
    <w:p w14:paraId="47B65EA2" w14:textId="2AE42D68" w:rsidR="0024525C" w:rsidRDefault="0024525C" w:rsidP="0024525C">
      <w:r>
        <w:t>1. Informational Purpose: Laboratory testing performed at our clinic is for informational purposes only. It is not intended to diagnose, treat, or cure any disease or medical condition. The results are meant to provide insights into your health and assist in the assessment of various wellness markers.</w:t>
      </w:r>
    </w:p>
    <w:p w14:paraId="0D27EF6B" w14:textId="1841AF06" w:rsidR="0024525C" w:rsidRDefault="0024525C" w:rsidP="0024525C">
      <w:r>
        <w:t>2. Not a Substitute for Medical Diagnosis: Laboratory testing is not a substitute for a medical diagnosis by a qualified healthcare provider. Any abnormal test results or health concerns should be discussed with your primary care physician (PCP) or an appropriate specialist for further evaluation and guidance.</w:t>
      </w:r>
    </w:p>
    <w:p w14:paraId="58460641" w14:textId="6C5BC92D" w:rsidR="0024525C" w:rsidRDefault="0024525C" w:rsidP="0024525C">
      <w:r>
        <w:t>3. Patient Responsibility: It is your responsibility to follow up with your PCP or healthcare provider to discuss and interpret any abnormal test results. Delaying or avoiding such follow-up may negatively impact your health.</w:t>
      </w:r>
    </w:p>
    <w:p w14:paraId="4A114EB3" w14:textId="5B97DF3B" w:rsidR="0024525C" w:rsidRDefault="0024525C" w:rsidP="0024525C">
      <w:r>
        <w:t>4. Individualized Care: Each person's health status is unique, and laboratory results should be considered alongside your medical history, physical examination, and other relevant clinical information. Interpretation and recommendations are most accurate when provided by your PCP, who has a comprehensive understanding of your health.</w:t>
      </w:r>
    </w:p>
    <w:p w14:paraId="7A1B4989" w14:textId="3D28A6E8" w:rsidR="0024525C" w:rsidRDefault="0024525C" w:rsidP="0024525C">
      <w:r>
        <w:t>5. Informed Decision-Making: We encourage you to actively participate in your healthcare by seeking information and asking questions about your laboratory test results. This empowers you to make informed decisions about your well-being.</w:t>
      </w:r>
    </w:p>
    <w:p w14:paraId="6B5CA28B" w14:textId="1CAC3F42" w:rsidR="0024525C" w:rsidRDefault="0024525C" w:rsidP="0024525C">
      <w:r>
        <w:t xml:space="preserve">6. Our Commitment: </w:t>
      </w:r>
      <w:r>
        <w:t xml:space="preserve">My Skin &amp; Body, PLLC </w:t>
      </w:r>
      <w:r>
        <w:t>is committed to providing a safe and supportive environment for your wellness journey. We are here to assist you in understanding your laboratory test results and can offer guidance based on general health and wellness principles.</w:t>
      </w:r>
    </w:p>
    <w:p w14:paraId="08A681B5" w14:textId="1DC39C3B" w:rsidR="0024525C" w:rsidRDefault="0024525C" w:rsidP="0024525C">
      <w:r>
        <w:t xml:space="preserve">By proceeding with laboratory testing at </w:t>
      </w:r>
      <w:r>
        <w:t>My Skin &amp; Body, PLLC</w:t>
      </w:r>
      <w:r>
        <w:t>, you acknowledge that you have read, understood, and agreed to the terms outlined in this disclaimer. We strongly recommend that you maintain a collaborative relationship with your PCP to ensure the appropriate management of your health.</w:t>
      </w:r>
    </w:p>
    <w:p w14:paraId="5919B621" w14:textId="5DDCC58B" w:rsidR="0024525C" w:rsidRDefault="0024525C" w:rsidP="0024525C">
      <w:r>
        <w:t>Your health is our priority, and we are here to support you in your wellness endeavors. If you have any questions or need further information about our laboratory testing services, please do not hesitate to contact our clinic.</w:t>
      </w:r>
    </w:p>
    <w:p w14:paraId="524FD949" w14:textId="79934999" w:rsidR="0024525C" w:rsidRDefault="0024525C" w:rsidP="0024525C">
      <w:r>
        <w:t>Sincerely,</w:t>
      </w:r>
    </w:p>
    <w:p w14:paraId="5C4FAF3E" w14:textId="25C5FD60" w:rsidR="0024525C" w:rsidRDefault="0024525C" w:rsidP="0024525C">
      <w:r>
        <w:t>My Skin &amp; Body</w:t>
      </w:r>
    </w:p>
    <w:p w14:paraId="4E0F05B7" w14:textId="6915BE7E" w:rsidR="0024525C" w:rsidRDefault="0024525C" w:rsidP="0024525C">
      <w:r>
        <w:t>Ashley Brunmaier, CNP</w:t>
      </w:r>
    </w:p>
    <w:p w14:paraId="7EC23ED0" w14:textId="70998B88" w:rsidR="0024525C" w:rsidRDefault="0024525C" w:rsidP="0024525C">
      <w:r>
        <w:t>ashley@myskinandbodyrc.com</w:t>
      </w:r>
    </w:p>
    <w:sectPr w:rsidR="0024525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A716" w14:textId="77777777" w:rsidR="00041E30" w:rsidRDefault="00041E30" w:rsidP="00041E30">
      <w:pPr>
        <w:spacing w:after="0" w:line="240" w:lineRule="auto"/>
      </w:pPr>
      <w:r>
        <w:separator/>
      </w:r>
    </w:p>
  </w:endnote>
  <w:endnote w:type="continuationSeparator" w:id="0">
    <w:p w14:paraId="684F51AD" w14:textId="77777777" w:rsidR="00041E30" w:rsidRDefault="00041E30" w:rsidP="0004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CE2D" w14:textId="77777777" w:rsidR="00041E30" w:rsidRDefault="00041E30" w:rsidP="00041E30">
      <w:pPr>
        <w:spacing w:after="0" w:line="240" w:lineRule="auto"/>
      </w:pPr>
      <w:r>
        <w:separator/>
      </w:r>
    </w:p>
  </w:footnote>
  <w:footnote w:type="continuationSeparator" w:id="0">
    <w:p w14:paraId="4B4397FE" w14:textId="77777777" w:rsidR="00041E30" w:rsidRDefault="00041E30" w:rsidP="00041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29DB" w14:textId="315ECC35" w:rsidR="00041E30" w:rsidRDefault="009302B9">
    <w:pPr>
      <w:pStyle w:val="Header"/>
    </w:pPr>
    <w:r w:rsidRPr="009302B9">
      <w:drawing>
        <wp:anchor distT="0" distB="0" distL="114300" distR="114300" simplePos="0" relativeHeight="251658240" behindDoc="0" locked="0" layoutInCell="1" allowOverlap="1" wp14:anchorId="5A6092BD" wp14:editId="50CDC876">
          <wp:simplePos x="0" y="0"/>
          <wp:positionH relativeFrom="column">
            <wp:posOffset>-552450</wp:posOffset>
          </wp:positionH>
          <wp:positionV relativeFrom="paragraph">
            <wp:posOffset>-342900</wp:posOffset>
          </wp:positionV>
          <wp:extent cx="5943600" cy="1012825"/>
          <wp:effectExtent l="0" t="0" r="0" b="0"/>
          <wp:wrapNone/>
          <wp:docPr id="1274073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128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5C"/>
    <w:rsid w:val="00041E30"/>
    <w:rsid w:val="0024525C"/>
    <w:rsid w:val="0093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F0D5"/>
  <w15:chartTrackingRefBased/>
  <w15:docId w15:val="{55A553BA-B6E2-49BD-9482-FF7C96CC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E30"/>
  </w:style>
  <w:style w:type="paragraph" w:styleId="Footer">
    <w:name w:val="footer"/>
    <w:basedOn w:val="Normal"/>
    <w:link w:val="FooterChar"/>
    <w:uiPriority w:val="99"/>
    <w:unhideWhenUsed/>
    <w:rsid w:val="00041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Brunmaier</dc:creator>
  <cp:keywords/>
  <dc:description/>
  <cp:lastModifiedBy>Ashley, Brunmaier</cp:lastModifiedBy>
  <cp:revision>3</cp:revision>
  <dcterms:created xsi:type="dcterms:W3CDTF">2023-09-22T15:34:00Z</dcterms:created>
  <dcterms:modified xsi:type="dcterms:W3CDTF">2023-09-22T17:09:00Z</dcterms:modified>
</cp:coreProperties>
</file>