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47" w:type="dxa"/>
        <w:tblInd w:w="-252" w:type="dxa"/>
        <w:tblLook w:val="04A0" w:firstRow="1" w:lastRow="0" w:firstColumn="1" w:lastColumn="0" w:noHBand="0" w:noVBand="1"/>
      </w:tblPr>
      <w:tblGrid>
        <w:gridCol w:w="4837"/>
        <w:gridCol w:w="4410"/>
        <w:gridCol w:w="4500"/>
      </w:tblGrid>
      <w:tr w:rsidR="00190E9A" w14:paraId="76742CB2" w14:textId="77777777" w:rsidTr="00C02BF0">
        <w:trPr>
          <w:trHeight w:val="6245"/>
        </w:trPr>
        <w:tc>
          <w:tcPr>
            <w:tcW w:w="4837" w:type="dxa"/>
          </w:tcPr>
          <w:p w14:paraId="7B722FA0" w14:textId="77777777" w:rsidR="00190E9A" w:rsidRPr="00BC59D3" w:rsidRDefault="00190E9A" w:rsidP="00BC59D3">
            <w:pPr>
              <w:jc w:val="center"/>
              <w:rPr>
                <w:b/>
                <w:color w:val="B3A92B"/>
                <w:sz w:val="28"/>
                <w:szCs w:val="28"/>
                <w:u w:val="single"/>
              </w:rPr>
            </w:pPr>
            <w:r>
              <w:rPr>
                <w:b/>
                <w:noProof/>
                <w:color w:val="B3A92B"/>
                <w:sz w:val="28"/>
                <w:szCs w:val="28"/>
                <w:u w:val="single"/>
              </w:rPr>
              <w:drawing>
                <wp:inline distT="0" distB="0" distL="0" distR="0" wp14:anchorId="774AAD87" wp14:editId="06EFF89A">
                  <wp:extent cx="1885950" cy="666631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gold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153" cy="66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9F50C" w14:textId="77777777" w:rsidR="00190E9A" w:rsidRDefault="00190E9A" w:rsidP="00844CE0">
            <w:pPr>
              <w:rPr>
                <w:color w:val="1F3864" w:themeColor="accent5" w:themeShade="80"/>
                <w:sz w:val="28"/>
                <w:szCs w:val="28"/>
              </w:rPr>
            </w:pPr>
          </w:p>
          <w:p w14:paraId="3B5ACB2A" w14:textId="3BC2A0DD" w:rsidR="00190E9A" w:rsidRDefault="00190E9A" w:rsidP="00844CE0">
            <w:pPr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$</w:t>
            </w:r>
            <w:r w:rsidR="00346F5D">
              <w:rPr>
                <w:color w:val="1F3864" w:themeColor="accent5" w:themeShade="80"/>
                <w:sz w:val="28"/>
                <w:szCs w:val="28"/>
              </w:rPr>
              <w:t>1200</w:t>
            </w:r>
            <w:r w:rsidR="00B44625">
              <w:rPr>
                <w:color w:val="1F3864" w:themeColor="accent5" w:themeShade="80"/>
                <w:sz w:val="28"/>
                <w:szCs w:val="28"/>
              </w:rPr>
              <w:t xml:space="preserve"> </w:t>
            </w:r>
            <w:r w:rsidRPr="0068273E">
              <w:rPr>
                <w:color w:val="1F3864" w:themeColor="accent5" w:themeShade="80"/>
                <w:sz w:val="28"/>
                <w:szCs w:val="28"/>
              </w:rPr>
              <w:t>month per face</w:t>
            </w:r>
            <w:r w:rsidR="00EF6066">
              <w:rPr>
                <w:color w:val="1F3864" w:themeColor="accent5" w:themeShade="80"/>
                <w:sz w:val="28"/>
                <w:szCs w:val="28"/>
              </w:rPr>
              <w:t xml:space="preserve"> on a 1-year contract</w:t>
            </w:r>
          </w:p>
          <w:p w14:paraId="2530E320" w14:textId="06A7EC37" w:rsidR="00190E9A" w:rsidRDefault="00190E9A" w:rsidP="00844CE0">
            <w:pPr>
              <w:rPr>
                <w:b/>
                <w:color w:val="1F3864" w:themeColor="accent5" w:themeShade="80"/>
                <w:sz w:val="36"/>
                <w:szCs w:val="36"/>
              </w:rPr>
            </w:pPr>
          </w:p>
          <w:p w14:paraId="33B1B8ED" w14:textId="2DFBE610" w:rsidR="00190E9A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44102574" w14:textId="77777777" w:rsidR="00190E9A" w:rsidRPr="00BC59D3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3A79A650" w14:textId="561F9A7C" w:rsidR="00190E9A" w:rsidRPr="00BC59D3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  <w:r w:rsidRPr="00BC59D3">
              <w:rPr>
                <w:color w:val="1F3864" w:themeColor="accent5" w:themeShade="80"/>
                <w:sz w:val="24"/>
                <w:szCs w:val="24"/>
              </w:rPr>
              <w:t xml:space="preserve">-In 30 </w:t>
            </w:r>
            <w:r w:rsidR="00B44625" w:rsidRPr="00BC59D3">
              <w:rPr>
                <w:color w:val="1F3864" w:themeColor="accent5" w:themeShade="80"/>
                <w:sz w:val="24"/>
                <w:szCs w:val="24"/>
              </w:rPr>
              <w:t>days,</w:t>
            </w:r>
            <w:r w:rsidRPr="00BC59D3">
              <w:rPr>
                <w:color w:val="1F3864" w:themeColor="accent5" w:themeShade="80"/>
                <w:sz w:val="24"/>
                <w:szCs w:val="24"/>
              </w:rPr>
              <w:t xml:space="preserve"> you will </w:t>
            </w:r>
            <w:r>
              <w:rPr>
                <w:color w:val="1F3864" w:themeColor="accent5" w:themeShade="80"/>
                <w:sz w:val="24"/>
                <w:szCs w:val="24"/>
              </w:rPr>
              <w:t>have a guaranteed delivery of 40,000</w:t>
            </w:r>
            <w:r w:rsidRPr="00BC59D3">
              <w:rPr>
                <w:color w:val="1F3864" w:themeColor="accent5" w:themeShade="80"/>
                <w:sz w:val="24"/>
                <w:szCs w:val="24"/>
              </w:rPr>
              <w:t xml:space="preserve"> ads</w:t>
            </w:r>
          </w:p>
          <w:p w14:paraId="67EE165D" w14:textId="77777777" w:rsidR="00190E9A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33DCDCAE" w14:textId="6E569F3F" w:rsidR="00190E9A" w:rsidRPr="00BC59D3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  <w:r w:rsidRPr="00BC59D3">
              <w:rPr>
                <w:color w:val="1F3864" w:themeColor="accent5" w:themeShade="80"/>
                <w:sz w:val="24"/>
                <w:szCs w:val="24"/>
              </w:rPr>
              <w:t>-Customers will receive an ad every 1 minute.</w:t>
            </w:r>
          </w:p>
          <w:p w14:paraId="3B0AD275" w14:textId="77777777" w:rsidR="00190E9A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2938A4C7" w14:textId="5B27AA8D" w:rsidR="00190E9A" w:rsidRPr="00BC59D3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 xml:space="preserve">-Customers can run up to </w:t>
            </w:r>
            <w:r w:rsidR="00EF6066">
              <w:rPr>
                <w:color w:val="1F3864" w:themeColor="accent5" w:themeShade="80"/>
                <w:sz w:val="24"/>
                <w:szCs w:val="24"/>
              </w:rPr>
              <w:t>4</w:t>
            </w:r>
            <w:r w:rsidRPr="00BC59D3">
              <w:rPr>
                <w:color w:val="1F3864" w:themeColor="accent5" w:themeShade="80"/>
                <w:sz w:val="24"/>
                <w:szCs w:val="24"/>
              </w:rPr>
              <w:t xml:space="preserve"> different ad campaigns in rotation.</w:t>
            </w:r>
          </w:p>
          <w:p w14:paraId="7D162AB3" w14:textId="77777777" w:rsidR="00190E9A" w:rsidRDefault="00190E9A" w:rsidP="00991AC6">
            <w:pPr>
              <w:rPr>
                <w:b/>
                <w:color w:val="1F3864" w:themeColor="accent5" w:themeShade="80"/>
                <w:sz w:val="28"/>
                <w:szCs w:val="28"/>
                <w:u w:val="single"/>
              </w:rPr>
            </w:pPr>
          </w:p>
        </w:tc>
        <w:tc>
          <w:tcPr>
            <w:tcW w:w="4410" w:type="dxa"/>
          </w:tcPr>
          <w:p w14:paraId="56710F02" w14:textId="77777777" w:rsidR="00190E9A" w:rsidRPr="00BC59D3" w:rsidRDefault="00190E9A" w:rsidP="00BC59D3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u w:val="single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u w:val="single"/>
              </w:rPr>
              <w:drawing>
                <wp:inline distT="0" distB="0" distL="0" distR="0" wp14:anchorId="3F20D66E" wp14:editId="69CF136C">
                  <wp:extent cx="1865040" cy="65722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silver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04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9B4D7" w14:textId="77777777" w:rsidR="00190E9A" w:rsidRDefault="00190E9A" w:rsidP="00844CE0">
            <w:pPr>
              <w:rPr>
                <w:color w:val="1F3864" w:themeColor="accent5" w:themeShade="80"/>
                <w:sz w:val="28"/>
                <w:szCs w:val="28"/>
              </w:rPr>
            </w:pPr>
          </w:p>
          <w:p w14:paraId="6E7B7245" w14:textId="4A20F971" w:rsidR="00190E9A" w:rsidRDefault="00190E9A" w:rsidP="00844CE0">
            <w:pPr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$</w:t>
            </w:r>
            <w:r w:rsidR="00346F5D">
              <w:rPr>
                <w:color w:val="1F3864" w:themeColor="accent5" w:themeShade="80"/>
                <w:sz w:val="28"/>
                <w:szCs w:val="28"/>
              </w:rPr>
              <w:t>600</w:t>
            </w:r>
            <w:r>
              <w:rPr>
                <w:color w:val="1F3864" w:themeColor="accent5" w:themeShade="80"/>
                <w:sz w:val="28"/>
                <w:szCs w:val="28"/>
              </w:rPr>
              <w:t xml:space="preserve"> /</w:t>
            </w:r>
            <w:r w:rsidRPr="0068273E">
              <w:rPr>
                <w:color w:val="1F3864" w:themeColor="accent5" w:themeShade="80"/>
                <w:sz w:val="28"/>
                <w:szCs w:val="28"/>
              </w:rPr>
              <w:t xml:space="preserve"> month per face</w:t>
            </w:r>
            <w:r w:rsidR="00EF6066">
              <w:rPr>
                <w:color w:val="1F3864" w:themeColor="accent5" w:themeShade="80"/>
                <w:sz w:val="28"/>
                <w:szCs w:val="28"/>
              </w:rPr>
              <w:t xml:space="preserve"> on a 1-year contract</w:t>
            </w:r>
          </w:p>
          <w:p w14:paraId="10DBBCED" w14:textId="63D931F9" w:rsidR="00190E9A" w:rsidRPr="0068273E" w:rsidRDefault="00190E9A" w:rsidP="00844CE0">
            <w:pPr>
              <w:rPr>
                <w:color w:val="1F3864" w:themeColor="accent5" w:themeShade="80"/>
                <w:sz w:val="28"/>
                <w:szCs w:val="28"/>
              </w:rPr>
            </w:pPr>
          </w:p>
          <w:p w14:paraId="5F991F43" w14:textId="4E517FCF" w:rsidR="00190E9A" w:rsidRPr="00BC59D3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10512815" w14:textId="77777777" w:rsidR="00190E9A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147B5FD5" w14:textId="15765D84" w:rsidR="00190E9A" w:rsidRPr="00BC59D3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  <w:r w:rsidRPr="00BC59D3">
              <w:rPr>
                <w:color w:val="1F3864" w:themeColor="accent5" w:themeShade="80"/>
                <w:sz w:val="24"/>
                <w:szCs w:val="24"/>
              </w:rPr>
              <w:t>-In 30 days</w:t>
            </w:r>
            <w:r w:rsidR="00B44625">
              <w:rPr>
                <w:color w:val="1F3864" w:themeColor="accent5" w:themeShade="80"/>
                <w:sz w:val="24"/>
                <w:szCs w:val="24"/>
              </w:rPr>
              <w:t>,</w:t>
            </w:r>
            <w:r w:rsidRPr="00BC59D3">
              <w:rPr>
                <w:color w:val="1F3864" w:themeColor="accent5" w:themeShade="80"/>
                <w:sz w:val="24"/>
                <w:szCs w:val="24"/>
              </w:rPr>
              <w:t xml:space="preserve"> you will have</w:t>
            </w:r>
            <w:r>
              <w:rPr>
                <w:color w:val="1F3864" w:themeColor="accent5" w:themeShade="80"/>
                <w:sz w:val="24"/>
                <w:szCs w:val="24"/>
              </w:rPr>
              <w:t xml:space="preserve"> a guaranteed delivery of 20,000</w:t>
            </w:r>
            <w:r w:rsidRPr="00BC59D3">
              <w:rPr>
                <w:color w:val="1F3864" w:themeColor="accent5" w:themeShade="80"/>
                <w:sz w:val="24"/>
                <w:szCs w:val="24"/>
              </w:rPr>
              <w:t xml:space="preserve"> ads</w:t>
            </w:r>
          </w:p>
          <w:p w14:paraId="5C183CAD" w14:textId="77777777" w:rsidR="00190E9A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28DCB1EF" w14:textId="37C7BA25" w:rsidR="00190E9A" w:rsidRPr="00BC59D3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  <w:r w:rsidRPr="00BC59D3">
              <w:rPr>
                <w:color w:val="1F3864" w:themeColor="accent5" w:themeShade="80"/>
                <w:sz w:val="24"/>
                <w:szCs w:val="24"/>
              </w:rPr>
              <w:t>-Customers will receive an ad every 2 minutes.</w:t>
            </w:r>
          </w:p>
          <w:p w14:paraId="35A2E5AE" w14:textId="77777777" w:rsidR="00190E9A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45522578" w14:textId="345274CD" w:rsidR="00190E9A" w:rsidRPr="00BC59D3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 xml:space="preserve">-Customers can run up to </w:t>
            </w:r>
            <w:r w:rsidR="00EF6066">
              <w:rPr>
                <w:color w:val="1F3864" w:themeColor="accent5" w:themeShade="80"/>
                <w:sz w:val="24"/>
                <w:szCs w:val="24"/>
              </w:rPr>
              <w:t>2</w:t>
            </w:r>
            <w:r w:rsidRPr="00BC59D3">
              <w:rPr>
                <w:color w:val="1F3864" w:themeColor="accent5" w:themeShade="80"/>
                <w:sz w:val="24"/>
                <w:szCs w:val="24"/>
              </w:rPr>
              <w:t xml:space="preserve"> different ad campaigns in rotation.</w:t>
            </w:r>
          </w:p>
          <w:p w14:paraId="7B743D97" w14:textId="77777777" w:rsidR="00190E9A" w:rsidRDefault="00190E9A" w:rsidP="00991AC6">
            <w:pPr>
              <w:rPr>
                <w:b/>
                <w:color w:val="1F3864" w:themeColor="accent5" w:themeShade="80"/>
                <w:sz w:val="28"/>
                <w:szCs w:val="28"/>
                <w:u w:val="single"/>
              </w:rPr>
            </w:pPr>
          </w:p>
        </w:tc>
        <w:tc>
          <w:tcPr>
            <w:tcW w:w="4500" w:type="dxa"/>
          </w:tcPr>
          <w:p w14:paraId="356BB142" w14:textId="1C1806FD" w:rsidR="00190E9A" w:rsidRPr="00BC59D3" w:rsidRDefault="00190E9A" w:rsidP="00BC59D3">
            <w:pPr>
              <w:jc w:val="center"/>
              <w:rPr>
                <w:b/>
                <w:color w:val="F7CAAC" w:themeColor="accent2" w:themeTint="66"/>
                <w:sz w:val="28"/>
                <w:szCs w:val="28"/>
                <w:u w:val="single"/>
              </w:rPr>
            </w:pPr>
          </w:p>
          <w:p w14:paraId="7F7BFDED" w14:textId="7939F14F" w:rsidR="00190E9A" w:rsidRPr="008359B0" w:rsidRDefault="00EF6066" w:rsidP="00EF6066">
            <w:pPr>
              <w:jc w:val="center"/>
              <w:rPr>
                <w:b/>
                <w:color w:val="1F3864" w:themeColor="accent5" w:themeShade="80"/>
                <w:sz w:val="40"/>
                <w:szCs w:val="40"/>
                <w:u w:val="single"/>
              </w:rPr>
            </w:pPr>
            <w:r w:rsidRPr="008359B0">
              <w:rPr>
                <w:b/>
                <w:color w:val="1F3864" w:themeColor="accent5" w:themeShade="80"/>
                <w:sz w:val="40"/>
                <w:szCs w:val="40"/>
                <w:u w:val="single"/>
              </w:rPr>
              <w:t>3 Month Package</w:t>
            </w:r>
          </w:p>
          <w:p w14:paraId="1A37E698" w14:textId="77777777" w:rsidR="00190E9A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2F4E6C8B" w14:textId="77777777" w:rsidR="00190E9A" w:rsidRDefault="00190E9A" w:rsidP="00844CE0">
            <w:pPr>
              <w:rPr>
                <w:color w:val="1F3864" w:themeColor="accent5" w:themeShade="80"/>
                <w:sz w:val="24"/>
                <w:szCs w:val="24"/>
              </w:rPr>
            </w:pPr>
          </w:p>
          <w:p w14:paraId="1608BDD9" w14:textId="7B505C37" w:rsidR="00190E9A" w:rsidRDefault="00EF6066" w:rsidP="00EF6066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b/>
                <w:color w:val="1F3864" w:themeColor="accent5" w:themeShade="80"/>
                <w:sz w:val="28"/>
                <w:szCs w:val="28"/>
              </w:rPr>
              <w:t>$</w:t>
            </w:r>
            <w:r w:rsidR="00B44625">
              <w:rPr>
                <w:b/>
                <w:color w:val="1F3864" w:themeColor="accent5" w:themeShade="80"/>
                <w:sz w:val="28"/>
                <w:szCs w:val="28"/>
              </w:rPr>
              <w:t>1</w:t>
            </w:r>
            <w:r w:rsidR="00346F5D">
              <w:rPr>
                <w:b/>
                <w:color w:val="1F3864" w:themeColor="accent5" w:themeShade="80"/>
                <w:sz w:val="28"/>
                <w:szCs w:val="28"/>
              </w:rPr>
              <w:t>5</w:t>
            </w:r>
            <w:r w:rsidR="00B44625">
              <w:rPr>
                <w:b/>
                <w:color w:val="1F3864" w:themeColor="accent5" w:themeShade="80"/>
                <w:sz w:val="28"/>
                <w:szCs w:val="28"/>
              </w:rPr>
              <w:t>00</w:t>
            </w:r>
            <w:r>
              <w:rPr>
                <w:b/>
                <w:color w:val="1F3864" w:themeColor="accent5" w:themeShade="80"/>
                <w:sz w:val="28"/>
                <w:szCs w:val="28"/>
              </w:rPr>
              <w:t xml:space="preserve"> per month</w:t>
            </w:r>
          </w:p>
          <w:p w14:paraId="77ADF4AB" w14:textId="77777777" w:rsidR="00EF6066" w:rsidRDefault="00EF6066" w:rsidP="00EF6066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  <w:p w14:paraId="234C84E7" w14:textId="77777777" w:rsidR="00EF6066" w:rsidRDefault="00EF6066" w:rsidP="00EF6066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  <w:p w14:paraId="3B2811D7" w14:textId="77777777" w:rsidR="008359B0" w:rsidRPr="008359B0" w:rsidRDefault="00EF6066" w:rsidP="00EF6066">
            <w:pPr>
              <w:jc w:val="center"/>
              <w:rPr>
                <w:b/>
                <w:color w:val="1F3864" w:themeColor="accent5" w:themeShade="80"/>
                <w:sz w:val="28"/>
                <w:szCs w:val="28"/>
                <w:u w:val="single"/>
              </w:rPr>
            </w:pPr>
            <w:r w:rsidRPr="008359B0">
              <w:rPr>
                <w:b/>
                <w:color w:val="1F3864" w:themeColor="accent5" w:themeShade="80"/>
                <w:sz w:val="40"/>
                <w:szCs w:val="40"/>
                <w:u w:val="single"/>
              </w:rPr>
              <w:t>1 Month Package</w:t>
            </w:r>
          </w:p>
          <w:p w14:paraId="1D87A4BB" w14:textId="77777777" w:rsidR="008359B0" w:rsidRDefault="008359B0" w:rsidP="00EF6066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  <w:p w14:paraId="0ADD5F3D" w14:textId="6200EA75" w:rsidR="008359B0" w:rsidRDefault="008359B0" w:rsidP="00EF6066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b/>
                <w:color w:val="1F3864" w:themeColor="accent5" w:themeShade="80"/>
                <w:sz w:val="28"/>
                <w:szCs w:val="28"/>
              </w:rPr>
              <w:t>$</w:t>
            </w:r>
            <w:r w:rsidR="00B44625">
              <w:rPr>
                <w:b/>
                <w:color w:val="1F3864" w:themeColor="accent5" w:themeShade="80"/>
                <w:sz w:val="28"/>
                <w:szCs w:val="28"/>
              </w:rPr>
              <w:t>1</w:t>
            </w:r>
            <w:r w:rsidR="00346F5D">
              <w:rPr>
                <w:b/>
                <w:color w:val="1F3864" w:themeColor="accent5" w:themeShade="80"/>
                <w:sz w:val="28"/>
                <w:szCs w:val="28"/>
              </w:rPr>
              <w:t>6</w:t>
            </w:r>
            <w:r>
              <w:rPr>
                <w:b/>
                <w:color w:val="1F3864" w:themeColor="accent5" w:themeShade="80"/>
                <w:sz w:val="28"/>
                <w:szCs w:val="28"/>
              </w:rPr>
              <w:t>00 per month</w:t>
            </w:r>
          </w:p>
          <w:p w14:paraId="0AF90DF9" w14:textId="77777777" w:rsidR="008359B0" w:rsidRDefault="008359B0" w:rsidP="00EF6066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</w:p>
          <w:p w14:paraId="15532D17" w14:textId="62EECEEC" w:rsidR="00EF6066" w:rsidRPr="00EF6066" w:rsidRDefault="008359B0" w:rsidP="00EF6066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DESIGN PRINTING AND POSTING FREE WITH ALL PACKAGES</w:t>
            </w:r>
            <w:r w:rsidR="00EF6066" w:rsidRPr="00EF6066">
              <w:rPr>
                <w:b/>
                <w:color w:val="1F3864" w:themeColor="accent5" w:themeShade="80"/>
                <w:sz w:val="40"/>
                <w:szCs w:val="40"/>
              </w:rPr>
              <w:t xml:space="preserve"> </w:t>
            </w:r>
          </w:p>
        </w:tc>
      </w:tr>
    </w:tbl>
    <w:p w14:paraId="1CE790DC" w14:textId="5C8263B4" w:rsidR="00566AC0" w:rsidRDefault="00566AC0" w:rsidP="00723B4B">
      <w:pPr>
        <w:rPr>
          <w:color w:val="1F3864" w:themeColor="accent5" w:themeShade="80"/>
          <w:sz w:val="28"/>
          <w:szCs w:val="28"/>
        </w:rPr>
      </w:pPr>
    </w:p>
    <w:sectPr w:rsidR="00566AC0" w:rsidSect="00566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C175" w14:textId="77777777" w:rsidR="00880677" w:rsidRDefault="00880677" w:rsidP="00B247F9">
      <w:pPr>
        <w:spacing w:after="0" w:line="240" w:lineRule="auto"/>
      </w:pPr>
      <w:r>
        <w:separator/>
      </w:r>
    </w:p>
  </w:endnote>
  <w:endnote w:type="continuationSeparator" w:id="0">
    <w:p w14:paraId="7FF8FD46" w14:textId="77777777" w:rsidR="00880677" w:rsidRDefault="00880677" w:rsidP="00B2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4060" w14:textId="77777777" w:rsidR="00373433" w:rsidRDefault="00373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4E58" w14:textId="12343D41" w:rsidR="00373433" w:rsidRDefault="00346F5D">
    <w:pPr>
      <w:pStyle w:val="Footer"/>
    </w:pPr>
    <w:r>
      <w:t>*2017 TDOT COUNTING STATION #0163-129,749 CARS PER DAY*30 DAYS*1.5 PEOPLE PER CAR AVG.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DFF4F" w14:textId="77777777" w:rsidR="00373433" w:rsidRDefault="0037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4920" w14:textId="77777777" w:rsidR="00880677" w:rsidRDefault="00880677" w:rsidP="00B247F9">
      <w:pPr>
        <w:spacing w:after="0" w:line="240" w:lineRule="auto"/>
      </w:pPr>
      <w:r>
        <w:separator/>
      </w:r>
    </w:p>
  </w:footnote>
  <w:footnote w:type="continuationSeparator" w:id="0">
    <w:p w14:paraId="222F02D3" w14:textId="77777777" w:rsidR="00880677" w:rsidRDefault="00880677" w:rsidP="00B2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5B73" w14:textId="77777777" w:rsidR="00373433" w:rsidRDefault="0037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16780" w14:textId="0B929A40" w:rsidR="00307F9E" w:rsidRPr="00307F9E" w:rsidRDefault="00307F9E" w:rsidP="00307F9E">
    <w:pPr>
      <w:jc w:val="center"/>
      <w:rPr>
        <w:b/>
        <w:color w:val="1F3864" w:themeColor="accent5" w:themeShade="80"/>
        <w:sz w:val="48"/>
        <w:szCs w:val="48"/>
      </w:rPr>
    </w:pPr>
    <w:r w:rsidRPr="00256393">
      <w:rPr>
        <w:b/>
        <w:color w:val="FF0000"/>
        <w:sz w:val="56"/>
        <w:szCs w:val="56"/>
      </w:rPr>
      <w:t>5,</w:t>
    </w:r>
    <w:r w:rsidR="00346F5D">
      <w:rPr>
        <w:b/>
        <w:color w:val="FF0000"/>
        <w:sz w:val="56"/>
        <w:szCs w:val="56"/>
      </w:rPr>
      <w:t>838,705*</w:t>
    </w:r>
    <w:r w:rsidRPr="00256393">
      <w:rPr>
        <w:b/>
        <w:color w:val="FF0000"/>
        <w:sz w:val="48"/>
        <w:szCs w:val="48"/>
      </w:rPr>
      <w:t xml:space="preserve"> </w:t>
    </w:r>
    <w:r w:rsidRPr="00307F9E">
      <w:rPr>
        <w:b/>
        <w:color w:val="1F3864" w:themeColor="accent5" w:themeShade="80"/>
        <w:sz w:val="48"/>
        <w:szCs w:val="48"/>
      </w:rPr>
      <w:t xml:space="preserve">people a month see </w:t>
    </w:r>
    <w:r w:rsidR="00373433">
      <w:rPr>
        <w:b/>
        <w:color w:val="1F3864" w:themeColor="accent5" w:themeShade="80"/>
        <w:sz w:val="48"/>
        <w:szCs w:val="48"/>
      </w:rPr>
      <w:t>The Chattanooga Sign</w:t>
    </w:r>
    <w:r w:rsidR="00373433">
      <w:rPr>
        <w:b/>
        <w:color w:val="1F3864" w:themeColor="accent5" w:themeShade="80"/>
        <w:sz w:val="16"/>
        <w:szCs w:val="16"/>
      </w:rPr>
      <w:t xml:space="preserve"> </w:t>
    </w:r>
    <w:proofErr w:type="spellStart"/>
    <w:proofErr w:type="gramStart"/>
    <w:r w:rsidR="00373433">
      <w:rPr>
        <w:b/>
        <w:sz w:val="16"/>
        <w:szCs w:val="16"/>
      </w:rPr>
      <w:t>sm</w:t>
    </w:r>
    <w:proofErr w:type="spellEnd"/>
    <w:r w:rsidR="00373433">
      <w:rPr>
        <w:b/>
        <w:sz w:val="16"/>
        <w:szCs w:val="16"/>
      </w:rPr>
      <w:t xml:space="preserve"> </w:t>
    </w:r>
    <w:r w:rsidRPr="00307F9E">
      <w:rPr>
        <w:b/>
        <w:color w:val="1F3864" w:themeColor="accent5" w:themeShade="80"/>
        <w:sz w:val="48"/>
        <w:szCs w:val="48"/>
      </w:rPr>
      <w:t>!</w:t>
    </w:r>
    <w:proofErr w:type="gramEnd"/>
  </w:p>
  <w:p w14:paraId="4A7A0BBB" w14:textId="59A26399" w:rsidR="00317393" w:rsidRPr="00C838D7" w:rsidRDefault="00317393" w:rsidP="00307F9E">
    <w:pPr>
      <w:jc w:val="center"/>
      <w:rPr>
        <w:b/>
        <w:color w:val="1F3864" w:themeColor="accent5" w:themeShade="80"/>
        <w:sz w:val="24"/>
        <w:szCs w:val="24"/>
      </w:rPr>
    </w:pPr>
    <w:r w:rsidRPr="00C838D7">
      <w:rPr>
        <w:b/>
        <w:color w:val="1F3864" w:themeColor="accent5" w:themeShade="80"/>
        <w:sz w:val="24"/>
        <w:szCs w:val="24"/>
      </w:rPr>
      <w:t xml:space="preserve">Located on </w:t>
    </w:r>
    <w:r w:rsidR="00A25934" w:rsidRPr="00C838D7">
      <w:rPr>
        <w:b/>
        <w:color w:val="1F3864" w:themeColor="accent5" w:themeShade="80"/>
        <w:sz w:val="24"/>
        <w:szCs w:val="24"/>
      </w:rPr>
      <w:t>I-</w:t>
    </w:r>
    <w:r w:rsidR="00307F9E" w:rsidRPr="00C838D7">
      <w:rPr>
        <w:b/>
        <w:color w:val="1F3864" w:themeColor="accent5" w:themeShade="80"/>
        <w:sz w:val="24"/>
        <w:szCs w:val="24"/>
      </w:rPr>
      <w:t>75</w:t>
    </w:r>
    <w:r w:rsidR="00A25934" w:rsidRPr="00C838D7">
      <w:rPr>
        <w:b/>
        <w:color w:val="1F3864" w:themeColor="accent5" w:themeShade="80"/>
        <w:sz w:val="24"/>
        <w:szCs w:val="24"/>
      </w:rPr>
      <w:t xml:space="preserve"> </w:t>
    </w:r>
    <w:r w:rsidR="00307F9E" w:rsidRPr="00C838D7">
      <w:rPr>
        <w:b/>
        <w:color w:val="1F3864" w:themeColor="accent5" w:themeShade="80"/>
        <w:sz w:val="24"/>
        <w:szCs w:val="24"/>
      </w:rPr>
      <w:t>at the BMW</w:t>
    </w:r>
    <w:r w:rsidR="00296B0B" w:rsidRPr="00C838D7">
      <w:rPr>
        <w:b/>
        <w:color w:val="1F3864" w:themeColor="accent5" w:themeShade="80"/>
        <w:sz w:val="24"/>
        <w:szCs w:val="24"/>
      </w:rPr>
      <w:t xml:space="preserve"> </w:t>
    </w:r>
    <w:r w:rsidRPr="00C838D7">
      <w:rPr>
        <w:b/>
        <w:color w:val="1F3864" w:themeColor="accent5" w:themeShade="80"/>
        <w:sz w:val="24"/>
        <w:szCs w:val="24"/>
      </w:rPr>
      <w:t>dealership</w:t>
    </w:r>
    <w:r w:rsidR="00BC2727" w:rsidRPr="00C838D7">
      <w:rPr>
        <w:b/>
        <w:color w:val="1F3864" w:themeColor="accent5" w:themeShade="80"/>
        <w:sz w:val="24"/>
        <w:szCs w:val="24"/>
      </w:rPr>
      <w:t xml:space="preserve"> at 6806 E</w:t>
    </w:r>
    <w:r w:rsidR="00C838D7">
      <w:rPr>
        <w:b/>
        <w:color w:val="1F3864" w:themeColor="accent5" w:themeShade="80"/>
        <w:sz w:val="24"/>
        <w:szCs w:val="24"/>
      </w:rPr>
      <w:t>.</w:t>
    </w:r>
    <w:r w:rsidR="00BC2727" w:rsidRPr="00C838D7">
      <w:rPr>
        <w:b/>
        <w:color w:val="1F3864" w:themeColor="accent5" w:themeShade="80"/>
        <w:sz w:val="24"/>
        <w:szCs w:val="24"/>
      </w:rPr>
      <w:t xml:space="preserve"> Brained Road </w:t>
    </w:r>
    <w:r w:rsidR="00C838D7" w:rsidRPr="00C838D7">
      <w:rPr>
        <w:b/>
        <w:color w:val="1F3864" w:themeColor="accent5" w:themeShade="80"/>
        <w:sz w:val="24"/>
        <w:szCs w:val="24"/>
      </w:rPr>
      <w:t>Chattanooga, TN. 37421</w:t>
    </w:r>
    <w:r w:rsidR="00C838D7">
      <w:rPr>
        <w:b/>
        <w:color w:val="1F3864" w:themeColor="accent5" w:themeShade="80"/>
        <w:sz w:val="24"/>
        <w:szCs w:val="24"/>
      </w:rPr>
      <w:t xml:space="preserve"> </w:t>
    </w:r>
    <w:r w:rsidR="00BC2727" w:rsidRPr="00C838D7">
      <w:rPr>
        <w:b/>
        <w:color w:val="1F3864" w:themeColor="accent5" w:themeShade="80"/>
        <w:sz w:val="24"/>
        <w:szCs w:val="24"/>
      </w:rPr>
      <w:t>(35.014050,</w:t>
    </w:r>
    <w:r w:rsidR="00C838D7">
      <w:rPr>
        <w:b/>
        <w:color w:val="1F3864" w:themeColor="accent5" w:themeShade="80"/>
        <w:sz w:val="24"/>
        <w:szCs w:val="24"/>
      </w:rPr>
      <w:t xml:space="preserve"> </w:t>
    </w:r>
    <w:r w:rsidR="00BC2727" w:rsidRPr="00C838D7">
      <w:rPr>
        <w:b/>
        <w:color w:val="1F3864" w:themeColor="accent5" w:themeShade="80"/>
        <w:sz w:val="24"/>
        <w:szCs w:val="24"/>
      </w:rPr>
      <w:t>-85.183016)</w:t>
    </w:r>
    <w:r w:rsidRPr="00C838D7">
      <w:rPr>
        <w:b/>
        <w:color w:val="1F3864" w:themeColor="accent5" w:themeShade="80"/>
        <w:sz w:val="24"/>
        <w:szCs w:val="24"/>
      </w:rPr>
      <w:t xml:space="preserve">. </w:t>
    </w:r>
    <w:r w:rsidR="00296B0B" w:rsidRPr="00C838D7">
      <w:rPr>
        <w:b/>
        <w:color w:val="1F3864" w:themeColor="accent5" w:themeShade="80"/>
        <w:sz w:val="24"/>
        <w:szCs w:val="24"/>
      </w:rPr>
      <w:t xml:space="preserve"> </w:t>
    </w:r>
  </w:p>
  <w:p w14:paraId="6CF72C9B" w14:textId="77777777" w:rsidR="00317393" w:rsidRPr="00317393" w:rsidRDefault="00317393" w:rsidP="00307F9E">
    <w:pPr>
      <w:jc w:val="center"/>
      <w:rPr>
        <w:b/>
        <w:color w:val="1F3864" w:themeColor="accent5" w:themeShade="80"/>
        <w:sz w:val="24"/>
        <w:szCs w:val="24"/>
      </w:rPr>
    </w:pPr>
    <w:r w:rsidRPr="00317393">
      <w:rPr>
        <w:b/>
        <w:color w:val="1F3864" w:themeColor="accent5" w:themeShade="80"/>
        <w:sz w:val="24"/>
        <w:szCs w:val="24"/>
      </w:rPr>
      <w:t xml:space="preserve">Digital right hand read facing </w:t>
    </w:r>
    <w:r w:rsidR="00296B0B" w:rsidRPr="00317393">
      <w:rPr>
        <w:b/>
        <w:color w:val="1F3864" w:themeColor="accent5" w:themeShade="80"/>
        <w:sz w:val="24"/>
        <w:szCs w:val="24"/>
      </w:rPr>
      <w:t xml:space="preserve">inbound to Downtown Chattanooga </w:t>
    </w:r>
  </w:p>
  <w:p w14:paraId="44AF8223" w14:textId="7C94A126" w:rsidR="0068273E" w:rsidRPr="00317393" w:rsidRDefault="00296B0B" w:rsidP="00307F9E">
    <w:pPr>
      <w:jc w:val="center"/>
      <w:rPr>
        <w:b/>
        <w:color w:val="1F3864" w:themeColor="accent5" w:themeShade="80"/>
        <w:sz w:val="24"/>
        <w:szCs w:val="24"/>
      </w:rPr>
    </w:pPr>
    <w:r w:rsidRPr="00317393">
      <w:rPr>
        <w:b/>
        <w:color w:val="1F3864" w:themeColor="accent5" w:themeShade="80"/>
        <w:sz w:val="28"/>
        <w:szCs w:val="28"/>
      </w:rPr>
      <w:t>or</w:t>
    </w:r>
    <w:r w:rsidRPr="00317393">
      <w:rPr>
        <w:b/>
        <w:color w:val="1F3864" w:themeColor="accent5" w:themeShade="80"/>
        <w:sz w:val="24"/>
        <w:szCs w:val="24"/>
      </w:rPr>
      <w:t xml:space="preserve"> </w:t>
    </w:r>
    <w:r w:rsidR="00317393" w:rsidRPr="00317393">
      <w:rPr>
        <w:b/>
        <w:color w:val="1F3864" w:themeColor="accent5" w:themeShade="80"/>
        <w:sz w:val="24"/>
        <w:szCs w:val="24"/>
      </w:rPr>
      <w:t xml:space="preserve">digital left hand read facing </w:t>
    </w:r>
    <w:r w:rsidRPr="00317393">
      <w:rPr>
        <w:b/>
        <w:color w:val="1F3864" w:themeColor="accent5" w:themeShade="80"/>
        <w:sz w:val="24"/>
        <w:szCs w:val="24"/>
      </w:rPr>
      <w:t>outbound to Hamilton Place Shopping</w:t>
    </w:r>
    <w:bookmarkStart w:id="0" w:name="_GoBack"/>
    <w:bookmarkEnd w:id="0"/>
  </w:p>
  <w:p w14:paraId="1C20533B" w14:textId="77777777" w:rsidR="00B247F9" w:rsidRPr="00991AC6" w:rsidRDefault="00B247F9" w:rsidP="00991AC6">
    <w:pPr>
      <w:pStyle w:val="Header"/>
      <w:jc w:val="center"/>
      <w:rPr>
        <w:b/>
        <w:color w:val="0070C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FEC5" w14:textId="77777777" w:rsidR="00373433" w:rsidRDefault="00373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F9"/>
    <w:rsid w:val="00087530"/>
    <w:rsid w:val="000D66E5"/>
    <w:rsid w:val="00190E9A"/>
    <w:rsid w:val="0019416D"/>
    <w:rsid w:val="001E702C"/>
    <w:rsid w:val="00256393"/>
    <w:rsid w:val="002568BD"/>
    <w:rsid w:val="00296B0B"/>
    <w:rsid w:val="002A0771"/>
    <w:rsid w:val="002A324E"/>
    <w:rsid w:val="00307F9E"/>
    <w:rsid w:val="00317393"/>
    <w:rsid w:val="00346F5D"/>
    <w:rsid w:val="00373433"/>
    <w:rsid w:val="003778A0"/>
    <w:rsid w:val="003821E3"/>
    <w:rsid w:val="00390E93"/>
    <w:rsid w:val="0046528C"/>
    <w:rsid w:val="004B0CE7"/>
    <w:rsid w:val="00566AC0"/>
    <w:rsid w:val="006242A8"/>
    <w:rsid w:val="00642883"/>
    <w:rsid w:val="00677ACD"/>
    <w:rsid w:val="006801B0"/>
    <w:rsid w:val="0068273E"/>
    <w:rsid w:val="006C78A9"/>
    <w:rsid w:val="006D6FE1"/>
    <w:rsid w:val="00723B4B"/>
    <w:rsid w:val="007D321C"/>
    <w:rsid w:val="007F4068"/>
    <w:rsid w:val="008359B0"/>
    <w:rsid w:val="00844CE0"/>
    <w:rsid w:val="00880677"/>
    <w:rsid w:val="008C25AD"/>
    <w:rsid w:val="008C5F7F"/>
    <w:rsid w:val="008F7E54"/>
    <w:rsid w:val="00991AC6"/>
    <w:rsid w:val="009D215A"/>
    <w:rsid w:val="00A25934"/>
    <w:rsid w:val="00B247F9"/>
    <w:rsid w:val="00B44625"/>
    <w:rsid w:val="00BC2727"/>
    <w:rsid w:val="00BC59D3"/>
    <w:rsid w:val="00C02BF0"/>
    <w:rsid w:val="00C22368"/>
    <w:rsid w:val="00C34443"/>
    <w:rsid w:val="00C838D7"/>
    <w:rsid w:val="00D853F4"/>
    <w:rsid w:val="00DD7CAA"/>
    <w:rsid w:val="00DF30B2"/>
    <w:rsid w:val="00E95DDC"/>
    <w:rsid w:val="00EF6066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DA15F"/>
  <w15:docId w15:val="{3C39B61D-E8B7-4294-BD41-0A385E4A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F9"/>
  </w:style>
  <w:style w:type="paragraph" w:styleId="Footer">
    <w:name w:val="footer"/>
    <w:basedOn w:val="Normal"/>
    <w:link w:val="FooterChar"/>
    <w:uiPriority w:val="99"/>
    <w:unhideWhenUsed/>
    <w:rsid w:val="00B24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F9"/>
  </w:style>
  <w:style w:type="table" w:styleId="TableGrid">
    <w:name w:val="Table Grid"/>
    <w:basedOn w:val="TableNormal"/>
    <w:uiPriority w:val="39"/>
    <w:rsid w:val="0084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3B63-F974-4D9E-BF51-C2532704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Howell</dc:creator>
  <cp:lastModifiedBy>Keith Howell</cp:lastModifiedBy>
  <cp:revision>2</cp:revision>
  <cp:lastPrinted>2018-09-30T13:36:00Z</cp:lastPrinted>
  <dcterms:created xsi:type="dcterms:W3CDTF">2019-04-15T15:44:00Z</dcterms:created>
  <dcterms:modified xsi:type="dcterms:W3CDTF">2019-04-15T15:44:00Z</dcterms:modified>
</cp:coreProperties>
</file>