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0E8CE" w14:textId="77777777" w:rsidR="00D138B5" w:rsidRDefault="00D138B5" w:rsidP="0010423C">
      <w:pPr>
        <w:jc w:val="center"/>
        <w:rPr>
          <w:b/>
          <w:sz w:val="32"/>
          <w:szCs w:val="32"/>
        </w:rPr>
      </w:pPr>
    </w:p>
    <w:p w14:paraId="66F77249" w14:textId="265CBA86" w:rsidR="00D138B5" w:rsidRDefault="00AF7412" w:rsidP="0010423C">
      <w:pPr>
        <w:jc w:val="center"/>
        <w:rPr>
          <w:b/>
          <w:sz w:val="32"/>
          <w:szCs w:val="32"/>
        </w:rPr>
      </w:pPr>
      <w:r>
        <w:rPr>
          <w:b/>
          <w:sz w:val="32"/>
          <w:szCs w:val="32"/>
        </w:rPr>
        <w:pict w14:anchorId="376446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7.5pt;height:217.5pt">
            <v:imagedata r:id="rId5" o:title="AST Uganda (2)"/>
          </v:shape>
        </w:pict>
      </w:r>
    </w:p>
    <w:p w14:paraId="4816B842" w14:textId="4BC7D2BA" w:rsidR="000F44C0" w:rsidRPr="00AE0F04" w:rsidRDefault="000F44C0" w:rsidP="0010423C">
      <w:pPr>
        <w:jc w:val="center"/>
        <w:rPr>
          <w:b/>
          <w:sz w:val="32"/>
          <w:szCs w:val="32"/>
        </w:rPr>
      </w:pPr>
      <w:r w:rsidRPr="00AE0F04">
        <w:rPr>
          <w:b/>
          <w:sz w:val="32"/>
          <w:szCs w:val="32"/>
        </w:rPr>
        <w:t>Appalachian School of Theology</w:t>
      </w:r>
      <w:r w:rsidR="001303B8">
        <w:rPr>
          <w:b/>
          <w:sz w:val="32"/>
          <w:szCs w:val="32"/>
        </w:rPr>
        <w:t>, UG</w:t>
      </w:r>
    </w:p>
    <w:p w14:paraId="2AA78722" w14:textId="31948FDE" w:rsidR="0010423C" w:rsidRPr="00AE0F04" w:rsidRDefault="0010423C" w:rsidP="0010423C">
      <w:pPr>
        <w:jc w:val="center"/>
        <w:rPr>
          <w:b/>
          <w:sz w:val="32"/>
          <w:szCs w:val="32"/>
        </w:rPr>
      </w:pPr>
      <w:r w:rsidRPr="00AE0F04">
        <w:rPr>
          <w:b/>
          <w:sz w:val="32"/>
          <w:szCs w:val="32"/>
        </w:rPr>
        <w:t>CHRISIAN ETHICS PH 265</w:t>
      </w:r>
      <w:r w:rsidR="00784706">
        <w:rPr>
          <w:b/>
          <w:sz w:val="32"/>
          <w:szCs w:val="32"/>
        </w:rPr>
        <w:t xml:space="preserve">, </w:t>
      </w:r>
      <w:r w:rsidR="00675429" w:rsidRPr="00AE0F04">
        <w:rPr>
          <w:b/>
          <w:sz w:val="32"/>
          <w:szCs w:val="32"/>
        </w:rPr>
        <w:t>565</w:t>
      </w:r>
      <w:r w:rsidR="00784706">
        <w:rPr>
          <w:b/>
          <w:sz w:val="32"/>
          <w:szCs w:val="32"/>
        </w:rPr>
        <w:t>, &amp; 865</w:t>
      </w:r>
    </w:p>
    <w:p w14:paraId="77F7DDF1" w14:textId="77777777" w:rsidR="00E701CF" w:rsidRPr="00AE0F04" w:rsidRDefault="00E701CF" w:rsidP="0010423C">
      <w:pPr>
        <w:jc w:val="center"/>
        <w:rPr>
          <w:b/>
          <w:sz w:val="32"/>
          <w:szCs w:val="32"/>
        </w:rPr>
      </w:pPr>
      <w:r w:rsidRPr="00AE0F04">
        <w:rPr>
          <w:b/>
          <w:sz w:val="32"/>
          <w:szCs w:val="32"/>
        </w:rPr>
        <w:t xml:space="preserve">Course Syllabus </w:t>
      </w:r>
    </w:p>
    <w:p w14:paraId="7B0A6866" w14:textId="77777777" w:rsidR="0010423C" w:rsidRDefault="0010423C" w:rsidP="0010423C">
      <w:pPr>
        <w:jc w:val="center"/>
        <w:rPr>
          <w:b/>
          <w:sz w:val="28"/>
          <w:szCs w:val="28"/>
        </w:rPr>
      </w:pPr>
      <w:r>
        <w:rPr>
          <w:b/>
          <w:sz w:val="28"/>
          <w:szCs w:val="28"/>
        </w:rPr>
        <w:tab/>
      </w:r>
      <w:r w:rsidR="00235184">
        <w:rPr>
          <w:b/>
          <w:sz w:val="28"/>
          <w:szCs w:val="28"/>
        </w:rPr>
        <w:t xml:space="preserve"> </w:t>
      </w:r>
    </w:p>
    <w:p w14:paraId="59540903" w14:textId="6AA19622" w:rsidR="0010423C" w:rsidRPr="00AE0F04" w:rsidRDefault="0001179B" w:rsidP="0010423C">
      <w:pPr>
        <w:tabs>
          <w:tab w:val="left" w:pos="6255"/>
        </w:tabs>
        <w:jc w:val="center"/>
        <w:rPr>
          <w:b/>
          <w:sz w:val="28"/>
          <w:szCs w:val="28"/>
        </w:rPr>
      </w:pPr>
      <w:r w:rsidRPr="00AE0F04">
        <w:rPr>
          <w:b/>
          <w:sz w:val="28"/>
          <w:szCs w:val="28"/>
        </w:rPr>
        <w:t>Summer 2026</w:t>
      </w:r>
    </w:p>
    <w:p w14:paraId="07EAB0F4" w14:textId="77777777" w:rsidR="0010423C" w:rsidRDefault="0010423C" w:rsidP="0010423C">
      <w:pPr>
        <w:tabs>
          <w:tab w:val="left" w:pos="6255"/>
        </w:tabs>
        <w:jc w:val="center"/>
        <w:rPr>
          <w:b/>
        </w:rPr>
      </w:pPr>
    </w:p>
    <w:p w14:paraId="172F157A" w14:textId="29289DCC" w:rsidR="00675429" w:rsidRDefault="00D61191" w:rsidP="005B7565">
      <w:pPr>
        <w:tabs>
          <w:tab w:val="left" w:pos="6255"/>
        </w:tabs>
      </w:pPr>
      <w:r w:rsidRPr="00FA6156">
        <w:rPr>
          <w:b/>
          <w:bCs/>
        </w:rPr>
        <w:t xml:space="preserve">Our instructors for this course will </w:t>
      </w:r>
      <w:proofErr w:type="gramStart"/>
      <w:r w:rsidRPr="00FA6156">
        <w:rPr>
          <w:b/>
          <w:bCs/>
        </w:rPr>
        <w:t>be</w:t>
      </w:r>
      <w:r w:rsidR="0010423C" w:rsidRPr="00FA6156">
        <w:rPr>
          <w:b/>
          <w:bCs/>
        </w:rPr>
        <w:t>:</w:t>
      </w:r>
      <w:proofErr w:type="gramEnd"/>
      <w:r w:rsidR="0010423C" w:rsidRPr="006A634A">
        <w:t xml:space="preserve"> </w:t>
      </w:r>
      <w:r w:rsidR="00675429">
        <w:t>Dr. Sarah Apio</w:t>
      </w:r>
      <w:r w:rsidR="000F0D78">
        <w:t xml:space="preserve">, </w:t>
      </w:r>
      <w:r w:rsidR="00675429">
        <w:t>Dr. Steve J. Collins</w:t>
      </w:r>
      <w:r w:rsidR="000F0D78">
        <w:t xml:space="preserve">, </w:t>
      </w:r>
      <w:r w:rsidR="00FA6156">
        <w:t xml:space="preserve">&amp; </w:t>
      </w:r>
      <w:r w:rsidR="000F0D78">
        <w:t>Dr. Tammy Lane</w:t>
      </w:r>
    </w:p>
    <w:p w14:paraId="30D34BB1" w14:textId="43B59A24" w:rsidR="008A1E36" w:rsidRDefault="008A1E36" w:rsidP="008A1E36">
      <w:pPr>
        <w:tabs>
          <w:tab w:val="left" w:pos="6255"/>
        </w:tabs>
        <w:jc w:val="center"/>
      </w:pPr>
      <w:r>
        <w:t xml:space="preserve">Sarah’s Cell Phone: </w:t>
      </w:r>
      <w:r w:rsidR="003C0450">
        <w:t>256-773-922689</w:t>
      </w:r>
    </w:p>
    <w:p w14:paraId="0457B933" w14:textId="223808D0" w:rsidR="00675429" w:rsidRDefault="00675429" w:rsidP="0010423C">
      <w:pPr>
        <w:tabs>
          <w:tab w:val="left" w:pos="6255"/>
        </w:tabs>
        <w:jc w:val="center"/>
      </w:pPr>
      <w:r>
        <w:t xml:space="preserve">Sarah’s Email: </w:t>
      </w:r>
      <w:hyperlink r:id="rId6" w:history="1">
        <w:r w:rsidRPr="00595536">
          <w:rPr>
            <w:rStyle w:val="Hyperlink"/>
          </w:rPr>
          <w:t>africacoordinator@astva.org</w:t>
        </w:r>
      </w:hyperlink>
    </w:p>
    <w:p w14:paraId="27D4099C" w14:textId="77777777" w:rsidR="004A4B9D" w:rsidRPr="004A4B9D" w:rsidRDefault="00675429" w:rsidP="0010423C">
      <w:pPr>
        <w:tabs>
          <w:tab w:val="left" w:pos="6255"/>
        </w:tabs>
        <w:jc w:val="center"/>
      </w:pPr>
      <w:r>
        <w:t xml:space="preserve">Steve’s </w:t>
      </w:r>
      <w:r w:rsidR="004A4B9D">
        <w:t>Cell Phone: 276-393-2741</w:t>
      </w:r>
    </w:p>
    <w:p w14:paraId="0C816870" w14:textId="77777777" w:rsidR="00235184" w:rsidRDefault="00675429" w:rsidP="00235184">
      <w:pPr>
        <w:tabs>
          <w:tab w:val="left" w:pos="6255"/>
        </w:tabs>
        <w:jc w:val="center"/>
      </w:pPr>
      <w:r>
        <w:t xml:space="preserve">Steve’s </w:t>
      </w:r>
      <w:r w:rsidR="0010423C">
        <w:t>E-mail:</w:t>
      </w:r>
      <w:r>
        <w:t xml:space="preserve"> </w:t>
      </w:r>
      <w:hyperlink r:id="rId7" w:history="1">
        <w:r w:rsidRPr="00595536">
          <w:rPr>
            <w:rStyle w:val="Hyperlink"/>
          </w:rPr>
          <w:t>president@astva.org</w:t>
        </w:r>
      </w:hyperlink>
      <w:r>
        <w:t xml:space="preserve"> </w:t>
      </w:r>
    </w:p>
    <w:p w14:paraId="36DCE9F4" w14:textId="3FC5CC36" w:rsidR="00286701" w:rsidRDefault="00286701" w:rsidP="00235184">
      <w:pPr>
        <w:tabs>
          <w:tab w:val="left" w:pos="6255"/>
        </w:tabs>
        <w:jc w:val="center"/>
      </w:pPr>
      <w:r>
        <w:t xml:space="preserve">Tammy’s Cell Phone: </w:t>
      </w:r>
      <w:r w:rsidR="00EF43F6">
        <w:t>276-690-</w:t>
      </w:r>
      <w:r w:rsidR="008A1E36">
        <w:t>4465</w:t>
      </w:r>
    </w:p>
    <w:p w14:paraId="0C81E10C" w14:textId="7A7B72B6" w:rsidR="000660D2" w:rsidRDefault="000660D2" w:rsidP="00235184">
      <w:pPr>
        <w:tabs>
          <w:tab w:val="left" w:pos="6255"/>
        </w:tabs>
        <w:jc w:val="center"/>
      </w:pPr>
      <w:r>
        <w:t xml:space="preserve">Tammy’s Email: </w:t>
      </w:r>
      <w:hyperlink r:id="rId8" w:history="1">
        <w:r w:rsidR="00286701" w:rsidRPr="00786F0E">
          <w:rPr>
            <w:rStyle w:val="Hyperlink"/>
          </w:rPr>
          <w:t>academicdean@astva.org</w:t>
        </w:r>
      </w:hyperlink>
      <w:r w:rsidR="00286701">
        <w:t xml:space="preserve"> </w:t>
      </w:r>
    </w:p>
    <w:p w14:paraId="5B903E18" w14:textId="77777777" w:rsidR="00235184" w:rsidRDefault="0010423C" w:rsidP="00235184">
      <w:pPr>
        <w:tabs>
          <w:tab w:val="left" w:pos="6255"/>
        </w:tabs>
        <w:jc w:val="center"/>
      </w:pPr>
      <w:r w:rsidRPr="00057C75">
        <w:t xml:space="preserve"> </w:t>
      </w:r>
    </w:p>
    <w:p w14:paraId="47AAFB68" w14:textId="77777777" w:rsidR="00235184" w:rsidRDefault="00235184" w:rsidP="00235184">
      <w:pPr>
        <w:tabs>
          <w:tab w:val="left" w:pos="6255"/>
        </w:tabs>
        <w:jc w:val="center"/>
        <w:rPr>
          <w:b/>
          <w:u w:val="single"/>
        </w:rPr>
      </w:pPr>
    </w:p>
    <w:p w14:paraId="057B92B6" w14:textId="77777777" w:rsidR="003E751C" w:rsidRDefault="00BC4E91" w:rsidP="00235184">
      <w:pPr>
        <w:tabs>
          <w:tab w:val="left" w:pos="6255"/>
        </w:tabs>
        <w:rPr>
          <w:b/>
          <w:u w:val="single"/>
        </w:rPr>
      </w:pPr>
      <w:r w:rsidRPr="003E751C">
        <w:rPr>
          <w:b/>
          <w:u w:val="single"/>
        </w:rPr>
        <w:t>Class Meeting Place, Dates</w:t>
      </w:r>
      <w:r w:rsidR="001D091E" w:rsidRPr="003E751C">
        <w:rPr>
          <w:b/>
          <w:u w:val="single"/>
        </w:rPr>
        <w:t>,</w:t>
      </w:r>
      <w:r w:rsidRPr="003E751C">
        <w:rPr>
          <w:b/>
          <w:u w:val="single"/>
        </w:rPr>
        <w:t xml:space="preserve"> and Time</w:t>
      </w:r>
    </w:p>
    <w:p w14:paraId="70B7FFFE" w14:textId="77777777" w:rsidR="003E751C" w:rsidRPr="003E751C" w:rsidRDefault="003E751C" w:rsidP="00BC4E91">
      <w:pPr>
        <w:tabs>
          <w:tab w:val="left" w:pos="6255"/>
        </w:tabs>
        <w:rPr>
          <w:b/>
          <w:u w:val="single"/>
        </w:rPr>
      </w:pPr>
    </w:p>
    <w:p w14:paraId="5DE4B619" w14:textId="5F18B8D1" w:rsidR="001D091E" w:rsidRDefault="00BC4E91" w:rsidP="000F44C0">
      <w:pPr>
        <w:tabs>
          <w:tab w:val="left" w:pos="6255"/>
        </w:tabs>
      </w:pPr>
      <w:r>
        <w:t>Meeting Place</w:t>
      </w:r>
      <w:r w:rsidR="00E80EA1">
        <w:t>: Online AST UG</w:t>
      </w:r>
    </w:p>
    <w:p w14:paraId="321E06AB" w14:textId="77777777" w:rsidR="009F081A" w:rsidRDefault="009F081A" w:rsidP="000F44C0">
      <w:pPr>
        <w:tabs>
          <w:tab w:val="left" w:pos="6255"/>
        </w:tabs>
      </w:pPr>
    </w:p>
    <w:p w14:paraId="2A2E308B" w14:textId="377857D9" w:rsidR="009F081A" w:rsidRDefault="009F081A" w:rsidP="000F44C0">
      <w:pPr>
        <w:tabs>
          <w:tab w:val="left" w:pos="6255"/>
        </w:tabs>
      </w:pPr>
      <w:r>
        <w:t xml:space="preserve">Starting Date: </w:t>
      </w:r>
      <w:r w:rsidR="00BB6382">
        <w:t>Thursday, May 28</w:t>
      </w:r>
      <w:r w:rsidR="00BB6382" w:rsidRPr="00BB6382">
        <w:rPr>
          <w:vertAlign w:val="superscript"/>
        </w:rPr>
        <w:t>th</w:t>
      </w:r>
      <w:r w:rsidR="00BB6382">
        <w:t xml:space="preserve"> 1:00 PM EST and </w:t>
      </w:r>
      <w:r w:rsidR="00554FF5">
        <w:t xml:space="preserve">8:00 PM EAT </w:t>
      </w:r>
    </w:p>
    <w:p w14:paraId="03A9600B" w14:textId="77777777" w:rsidR="00554FF5" w:rsidRDefault="00554FF5" w:rsidP="000F44C0">
      <w:pPr>
        <w:tabs>
          <w:tab w:val="left" w:pos="6255"/>
        </w:tabs>
      </w:pPr>
    </w:p>
    <w:p w14:paraId="1A84BE5C" w14:textId="7380AFAA" w:rsidR="00554FF5" w:rsidRDefault="00554FF5" w:rsidP="000F44C0">
      <w:pPr>
        <w:tabs>
          <w:tab w:val="left" w:pos="6255"/>
        </w:tabs>
      </w:pPr>
      <w:r>
        <w:t xml:space="preserve">Ending Date: </w:t>
      </w:r>
      <w:r w:rsidR="00DA42F7">
        <w:t>Thursday, August 27</w:t>
      </w:r>
      <w:r w:rsidR="00DA42F7" w:rsidRPr="00DA42F7">
        <w:rPr>
          <w:vertAlign w:val="superscript"/>
        </w:rPr>
        <w:t>th</w:t>
      </w:r>
    </w:p>
    <w:p w14:paraId="6C9276D3" w14:textId="77777777" w:rsidR="00DA42F7" w:rsidRDefault="00DA42F7" w:rsidP="000F44C0">
      <w:pPr>
        <w:tabs>
          <w:tab w:val="left" w:pos="6255"/>
        </w:tabs>
      </w:pPr>
    </w:p>
    <w:p w14:paraId="00F431C4" w14:textId="12AD7208" w:rsidR="00DA42F7" w:rsidRPr="001D091E" w:rsidRDefault="00DA42F7" w:rsidP="000F44C0">
      <w:pPr>
        <w:tabs>
          <w:tab w:val="left" w:pos="6255"/>
        </w:tabs>
      </w:pPr>
      <w:r>
        <w:t>Day</w:t>
      </w:r>
      <w:r w:rsidR="002957F0">
        <w:t xml:space="preserve"> of Class: Each Thursday for 14 consecutive weeks </w:t>
      </w:r>
    </w:p>
    <w:p w14:paraId="2A2ABC9E" w14:textId="77777777" w:rsidR="0010423C" w:rsidRPr="009C737A" w:rsidRDefault="0010423C" w:rsidP="0010423C">
      <w:pPr>
        <w:tabs>
          <w:tab w:val="left" w:pos="6255"/>
        </w:tabs>
        <w:jc w:val="center"/>
        <w:rPr>
          <w:b/>
        </w:rPr>
      </w:pPr>
    </w:p>
    <w:p w14:paraId="1518AD71" w14:textId="77777777" w:rsidR="00074D1D" w:rsidRDefault="00074D1D" w:rsidP="0010423C">
      <w:pPr>
        <w:jc w:val="both"/>
        <w:rPr>
          <w:b/>
          <w:u w:val="single"/>
        </w:rPr>
      </w:pPr>
    </w:p>
    <w:p w14:paraId="39E0CF7C" w14:textId="77777777" w:rsidR="00074D1D" w:rsidRDefault="00074D1D" w:rsidP="0010423C">
      <w:pPr>
        <w:jc w:val="both"/>
        <w:rPr>
          <w:b/>
          <w:u w:val="single"/>
        </w:rPr>
      </w:pPr>
    </w:p>
    <w:p w14:paraId="4492C394" w14:textId="6EC29526" w:rsidR="0010423C" w:rsidRDefault="0010423C" w:rsidP="0010423C">
      <w:pPr>
        <w:jc w:val="both"/>
        <w:rPr>
          <w:b/>
          <w:u w:val="single"/>
        </w:rPr>
      </w:pPr>
      <w:r w:rsidRPr="003E751C">
        <w:rPr>
          <w:b/>
          <w:u w:val="single"/>
        </w:rPr>
        <w:lastRenderedPageBreak/>
        <w:t xml:space="preserve">Course Description </w:t>
      </w:r>
    </w:p>
    <w:p w14:paraId="4D65D7DC" w14:textId="77777777" w:rsidR="003E751C" w:rsidRPr="003E751C" w:rsidRDefault="003E751C" w:rsidP="0010423C">
      <w:pPr>
        <w:jc w:val="both"/>
        <w:rPr>
          <w:b/>
          <w:u w:val="single"/>
        </w:rPr>
      </w:pPr>
    </w:p>
    <w:p w14:paraId="5716FD9E" w14:textId="32DEC7C0" w:rsidR="006B0F25" w:rsidRDefault="0010423C" w:rsidP="0010423C">
      <w:pPr>
        <w:jc w:val="both"/>
      </w:pPr>
      <w:r>
        <w:t xml:space="preserve">This </w:t>
      </w:r>
      <w:r w:rsidR="00106B5E">
        <w:t xml:space="preserve">is </w:t>
      </w:r>
      <w:r w:rsidR="00B9610D">
        <w:t xml:space="preserve">offered as </w:t>
      </w:r>
      <w:r w:rsidR="00ED2ADF">
        <w:t xml:space="preserve">both </w:t>
      </w:r>
      <w:r w:rsidR="00106B5E">
        <w:t xml:space="preserve">an introductory </w:t>
      </w:r>
      <w:r w:rsidR="00ED2ADF">
        <w:t xml:space="preserve">and </w:t>
      </w:r>
      <w:r w:rsidR="00D138B5">
        <w:t>in-depth</w:t>
      </w:r>
      <w:r w:rsidR="00ED2ADF">
        <w:t xml:space="preserve"> </w:t>
      </w:r>
      <w:r w:rsidR="00106B5E">
        <w:t xml:space="preserve">study of Christian Ethics. </w:t>
      </w:r>
      <w:r>
        <w:t xml:space="preserve">Throughout the course attention, and </w:t>
      </w:r>
      <w:r w:rsidR="000F2F3D">
        <w:t xml:space="preserve">discussion, will be directed toward the terminology of Christian Ethics, sources of Christian Ethics, and methodology in ethical decision making. In addition, some of the difficult ethical dilemmas facing Christians </w:t>
      </w:r>
      <w:proofErr w:type="gramStart"/>
      <w:r w:rsidR="000F2F3D">
        <w:t>in today’s society</w:t>
      </w:r>
      <w:proofErr w:type="gramEnd"/>
      <w:r w:rsidR="000F2F3D">
        <w:t xml:space="preserve"> will be explored. </w:t>
      </w:r>
      <w:r w:rsidR="00670AE6">
        <w:t xml:space="preserve">Some of the contemporary </w:t>
      </w:r>
      <w:r w:rsidR="000F2F3D">
        <w:t xml:space="preserve">topics </w:t>
      </w:r>
      <w:r w:rsidR="00670AE6">
        <w:t xml:space="preserve">we will give attention to, discuss, and study </w:t>
      </w:r>
      <w:r w:rsidR="000F2F3D">
        <w:t xml:space="preserve">include but are not limited </w:t>
      </w:r>
      <w:proofErr w:type="gramStart"/>
      <w:r w:rsidR="000F2F3D">
        <w:t>to:</w:t>
      </w:r>
      <w:proofErr w:type="gramEnd"/>
      <w:r w:rsidR="000F2F3D">
        <w:t xml:space="preserve"> </w:t>
      </w:r>
      <w:r w:rsidR="006B0F25">
        <w:t>the Christian and personal ethics, sexuality and marriage, human equality, biomedical ethics, economics</w:t>
      </w:r>
      <w:r w:rsidR="008F14A2">
        <w:t xml:space="preserve">, </w:t>
      </w:r>
      <w:r w:rsidR="006B0F25">
        <w:t xml:space="preserve">politics, environmental ethics, and issues surrounding death. </w:t>
      </w:r>
    </w:p>
    <w:p w14:paraId="280C896A" w14:textId="77777777" w:rsidR="0010423C" w:rsidRPr="009C737A" w:rsidRDefault="0010423C" w:rsidP="0010423C">
      <w:pPr>
        <w:jc w:val="both"/>
      </w:pPr>
    </w:p>
    <w:p w14:paraId="04007A62" w14:textId="77777777" w:rsidR="0010423C" w:rsidRDefault="0010423C" w:rsidP="0010423C">
      <w:pPr>
        <w:jc w:val="both"/>
        <w:rPr>
          <w:b/>
          <w:u w:val="single"/>
        </w:rPr>
      </w:pPr>
      <w:r w:rsidRPr="003E751C">
        <w:rPr>
          <w:b/>
          <w:u w:val="single"/>
        </w:rPr>
        <w:t>Course Objectives</w:t>
      </w:r>
    </w:p>
    <w:p w14:paraId="2163B109" w14:textId="77777777" w:rsidR="003E751C" w:rsidRPr="003E751C" w:rsidRDefault="003E751C" w:rsidP="0010423C">
      <w:pPr>
        <w:jc w:val="both"/>
        <w:rPr>
          <w:b/>
          <w:u w:val="single"/>
        </w:rPr>
      </w:pPr>
    </w:p>
    <w:p w14:paraId="088B58ED" w14:textId="77777777" w:rsidR="0010423C" w:rsidRPr="00004261" w:rsidRDefault="0010423C" w:rsidP="0010423C">
      <w:pPr>
        <w:jc w:val="both"/>
      </w:pPr>
      <w:r>
        <w:t xml:space="preserve">This course is designed to </w:t>
      </w:r>
      <w:r w:rsidR="00651A03">
        <w:t xml:space="preserve">introduce and </w:t>
      </w:r>
      <w:r>
        <w:t xml:space="preserve">acquaint participants with </w:t>
      </w:r>
      <w:r w:rsidRPr="00500693">
        <w:rPr>
          <w:i/>
        </w:rPr>
        <w:t>an overview</w:t>
      </w:r>
      <w:r>
        <w:t xml:space="preserve"> of </w:t>
      </w:r>
      <w:r w:rsidR="00651A03">
        <w:t xml:space="preserve">Christian Ethics. </w:t>
      </w:r>
      <w:r>
        <w:t xml:space="preserve">As a result of enrollment, and participation, each class member </w:t>
      </w:r>
      <w:r w:rsidR="00A9006C">
        <w:t>will:</w:t>
      </w:r>
    </w:p>
    <w:p w14:paraId="64DF277B" w14:textId="77777777" w:rsidR="00A9006C" w:rsidRDefault="00886577" w:rsidP="0010423C">
      <w:pPr>
        <w:numPr>
          <w:ilvl w:val="0"/>
          <w:numId w:val="1"/>
        </w:numPr>
        <w:tabs>
          <w:tab w:val="left" w:pos="360"/>
        </w:tabs>
        <w:jc w:val="both"/>
      </w:pPr>
      <w:r>
        <w:t xml:space="preserve">Be introduced </w:t>
      </w:r>
      <w:r w:rsidR="00F41EBE">
        <w:t xml:space="preserve">to and become familiar with </w:t>
      </w:r>
      <w:r w:rsidR="00A9006C">
        <w:t xml:space="preserve">the basic terminology used and embraced in Christian Ethics. </w:t>
      </w:r>
    </w:p>
    <w:p w14:paraId="5FFA7A0A" w14:textId="77777777" w:rsidR="00886577" w:rsidRDefault="00886577" w:rsidP="0010423C">
      <w:pPr>
        <w:numPr>
          <w:ilvl w:val="0"/>
          <w:numId w:val="1"/>
        </w:numPr>
        <w:tabs>
          <w:tab w:val="left" w:pos="360"/>
        </w:tabs>
        <w:jc w:val="both"/>
      </w:pPr>
      <w:r>
        <w:t xml:space="preserve">Understand the nature of morality, the elements and sources of Christian Ethics, and the relationship of morality in ethics. </w:t>
      </w:r>
    </w:p>
    <w:p w14:paraId="2728C21A" w14:textId="77777777" w:rsidR="00A9006C" w:rsidRDefault="00A9006C" w:rsidP="00F41EBE">
      <w:pPr>
        <w:numPr>
          <w:ilvl w:val="0"/>
          <w:numId w:val="1"/>
        </w:numPr>
        <w:tabs>
          <w:tab w:val="left" w:pos="360"/>
        </w:tabs>
        <w:jc w:val="both"/>
      </w:pPr>
      <w:r>
        <w:t>Develop an</w:t>
      </w:r>
      <w:r w:rsidR="00886577">
        <w:t xml:space="preserve">d nurture a personal </w:t>
      </w:r>
      <w:r>
        <w:t xml:space="preserve">understanding of the </w:t>
      </w:r>
      <w:r w:rsidR="00886577">
        <w:t xml:space="preserve">importance of </w:t>
      </w:r>
      <w:r w:rsidR="004C0FFD">
        <w:t>biblical e</w:t>
      </w:r>
      <w:r w:rsidR="00886577">
        <w:t>thics in the formation of a Christian worldview</w:t>
      </w:r>
      <w:r>
        <w:t>.</w:t>
      </w:r>
    </w:p>
    <w:p w14:paraId="61AB2B92" w14:textId="77777777" w:rsidR="00886577" w:rsidRDefault="00886577" w:rsidP="00A9006C">
      <w:pPr>
        <w:numPr>
          <w:ilvl w:val="0"/>
          <w:numId w:val="1"/>
        </w:numPr>
        <w:tabs>
          <w:tab w:val="left" w:pos="360"/>
          <w:tab w:val="left" w:pos="720"/>
        </w:tabs>
        <w:jc w:val="both"/>
      </w:pPr>
      <w:r>
        <w:t xml:space="preserve">Cultivate an increased ability to apply biblical </w:t>
      </w:r>
      <w:r w:rsidR="000D3A31">
        <w:t xml:space="preserve">principles through ethical reasoning concerning contemporary issues facing society. </w:t>
      </w:r>
    </w:p>
    <w:p w14:paraId="7EB36EDB" w14:textId="77777777" w:rsidR="0010423C" w:rsidRDefault="00886577" w:rsidP="00A9006C">
      <w:pPr>
        <w:numPr>
          <w:ilvl w:val="0"/>
          <w:numId w:val="1"/>
        </w:numPr>
        <w:tabs>
          <w:tab w:val="left" w:pos="360"/>
          <w:tab w:val="left" w:pos="720"/>
        </w:tabs>
        <w:jc w:val="both"/>
      </w:pPr>
      <w:r>
        <w:t xml:space="preserve">Enhance their skills </w:t>
      </w:r>
      <w:r w:rsidR="004C0FFD">
        <w:t xml:space="preserve">in the areas of self-directed ethical research, as well as their ability to better communicate their values both orally and in their writings. </w:t>
      </w:r>
    </w:p>
    <w:p w14:paraId="44B0BA33" w14:textId="77777777" w:rsidR="00053AD4" w:rsidRPr="00004261" w:rsidRDefault="00053AD4" w:rsidP="00A9006C">
      <w:pPr>
        <w:numPr>
          <w:ilvl w:val="0"/>
          <w:numId w:val="1"/>
        </w:numPr>
        <w:tabs>
          <w:tab w:val="left" w:pos="360"/>
          <w:tab w:val="left" w:pos="720"/>
        </w:tabs>
        <w:jc w:val="both"/>
      </w:pPr>
      <w:r>
        <w:t xml:space="preserve">Improve their ability to help others mature in the areas of morality and ethical decisions. </w:t>
      </w:r>
    </w:p>
    <w:p w14:paraId="4AE40D12" w14:textId="77777777" w:rsidR="00675429" w:rsidRDefault="00675429" w:rsidP="0010423C">
      <w:pPr>
        <w:tabs>
          <w:tab w:val="left" w:pos="360"/>
        </w:tabs>
        <w:jc w:val="both"/>
        <w:rPr>
          <w:b/>
          <w:u w:val="single"/>
        </w:rPr>
      </w:pPr>
    </w:p>
    <w:p w14:paraId="29D63D83" w14:textId="77777777" w:rsidR="0010423C" w:rsidRDefault="0010423C" w:rsidP="0010423C">
      <w:pPr>
        <w:tabs>
          <w:tab w:val="left" w:pos="360"/>
        </w:tabs>
        <w:jc w:val="both"/>
        <w:rPr>
          <w:b/>
          <w:u w:val="single"/>
        </w:rPr>
      </w:pPr>
      <w:r w:rsidRPr="003E751C">
        <w:rPr>
          <w:b/>
          <w:u w:val="single"/>
        </w:rPr>
        <w:t>Required Text</w:t>
      </w:r>
      <w:r w:rsidR="001D3189" w:rsidRPr="003E751C">
        <w:rPr>
          <w:b/>
          <w:u w:val="single"/>
        </w:rPr>
        <w:t>s</w:t>
      </w:r>
      <w:r w:rsidRPr="003E751C">
        <w:rPr>
          <w:b/>
          <w:u w:val="single"/>
        </w:rPr>
        <w:t xml:space="preserve"> </w:t>
      </w:r>
    </w:p>
    <w:p w14:paraId="1B02997E" w14:textId="77777777" w:rsidR="003E751C" w:rsidRPr="003E751C" w:rsidRDefault="003E751C" w:rsidP="0010423C">
      <w:pPr>
        <w:tabs>
          <w:tab w:val="left" w:pos="360"/>
        </w:tabs>
        <w:jc w:val="both"/>
        <w:rPr>
          <w:b/>
          <w:u w:val="single"/>
        </w:rPr>
      </w:pPr>
    </w:p>
    <w:p w14:paraId="4DC73484" w14:textId="77777777" w:rsidR="003D7BD0" w:rsidRDefault="00500693" w:rsidP="0010423C">
      <w:pPr>
        <w:numPr>
          <w:ilvl w:val="0"/>
          <w:numId w:val="2"/>
        </w:numPr>
        <w:tabs>
          <w:tab w:val="left" w:pos="360"/>
        </w:tabs>
        <w:jc w:val="both"/>
      </w:pPr>
      <w:r>
        <w:t xml:space="preserve">Trull, Joe E., </w:t>
      </w:r>
      <w:r>
        <w:rPr>
          <w:i/>
        </w:rPr>
        <w:t>Walking in the Way: An Introduction to Christian Ethics</w:t>
      </w:r>
      <w:r>
        <w:t xml:space="preserve">, Broadman &amp; Holman Publishers, ISBN 0-8054-2082-7 </w:t>
      </w:r>
    </w:p>
    <w:p w14:paraId="6E367934" w14:textId="77777777" w:rsidR="007471F2" w:rsidRDefault="00500693" w:rsidP="007471F2">
      <w:pPr>
        <w:numPr>
          <w:ilvl w:val="0"/>
          <w:numId w:val="2"/>
        </w:numPr>
        <w:tabs>
          <w:tab w:val="left" w:pos="360"/>
        </w:tabs>
        <w:jc w:val="both"/>
      </w:pPr>
      <w:r>
        <w:t xml:space="preserve">The Bible (your choice of a reputable translation) </w:t>
      </w:r>
    </w:p>
    <w:p w14:paraId="3AD4A425" w14:textId="77777777" w:rsidR="0010423C" w:rsidRDefault="0010423C" w:rsidP="0010423C">
      <w:pPr>
        <w:numPr>
          <w:ilvl w:val="0"/>
          <w:numId w:val="2"/>
        </w:numPr>
        <w:tabs>
          <w:tab w:val="left" w:pos="360"/>
        </w:tabs>
        <w:jc w:val="both"/>
      </w:pPr>
      <w:r>
        <w:t xml:space="preserve">Supplemental </w:t>
      </w:r>
      <w:smartTag w:uri="urn:schemas-microsoft-com:office:smarttags" w:element="place">
        <w:smartTag w:uri="urn:schemas-microsoft-com:office:smarttags" w:element="City">
          <w:r>
            <w:t>Readings</w:t>
          </w:r>
        </w:smartTag>
      </w:smartTag>
      <w:r>
        <w:t>: As distributed by the instructor (no purchase of texts required).</w:t>
      </w:r>
    </w:p>
    <w:p w14:paraId="0AA9FAC8" w14:textId="77777777" w:rsidR="00391B4C" w:rsidRDefault="00391B4C" w:rsidP="0010423C">
      <w:pPr>
        <w:tabs>
          <w:tab w:val="left" w:pos="360"/>
        </w:tabs>
        <w:ind w:left="360"/>
        <w:jc w:val="center"/>
        <w:rPr>
          <w:b/>
          <w:u w:val="single"/>
        </w:rPr>
      </w:pPr>
    </w:p>
    <w:p w14:paraId="36068E3E" w14:textId="77777777" w:rsidR="0010423C" w:rsidRDefault="0010423C" w:rsidP="0010423C">
      <w:pPr>
        <w:tabs>
          <w:tab w:val="left" w:pos="360"/>
        </w:tabs>
        <w:ind w:left="360"/>
        <w:jc w:val="center"/>
        <w:rPr>
          <w:b/>
          <w:u w:val="single"/>
        </w:rPr>
      </w:pPr>
      <w:r>
        <w:rPr>
          <w:b/>
          <w:u w:val="single"/>
        </w:rPr>
        <w:t>CLASS SCHEDULE</w:t>
      </w:r>
    </w:p>
    <w:p w14:paraId="348BB438" w14:textId="77777777" w:rsidR="00670AE6" w:rsidRDefault="00670AE6" w:rsidP="0010423C">
      <w:pPr>
        <w:tabs>
          <w:tab w:val="left" w:pos="360"/>
        </w:tabs>
        <w:jc w:val="both"/>
      </w:pPr>
    </w:p>
    <w:p w14:paraId="648DD39A" w14:textId="50E5C2FB" w:rsidR="00171C6E" w:rsidRDefault="0010423C" w:rsidP="00171C6E">
      <w:pPr>
        <w:tabs>
          <w:tab w:val="left" w:pos="360"/>
        </w:tabs>
        <w:jc w:val="both"/>
      </w:pPr>
      <w:r>
        <w:t xml:space="preserve">Week </w:t>
      </w:r>
      <w:r w:rsidR="00083113">
        <w:t>1</w:t>
      </w:r>
      <w:r>
        <w:t xml:space="preserve"> </w:t>
      </w:r>
      <w:r>
        <w:tab/>
      </w:r>
      <w:r w:rsidR="009565CB">
        <w:t>May 28</w:t>
      </w:r>
      <w:r w:rsidR="0074209A">
        <w:tab/>
      </w:r>
      <w:r w:rsidR="00171C6E">
        <w:t xml:space="preserve">The Importance of Christian Ethics </w:t>
      </w:r>
    </w:p>
    <w:p w14:paraId="2FFBB382" w14:textId="77777777" w:rsidR="00171C6E" w:rsidRDefault="00171C6E" w:rsidP="00171C6E">
      <w:pPr>
        <w:tabs>
          <w:tab w:val="left" w:pos="360"/>
        </w:tabs>
        <w:jc w:val="both"/>
      </w:pPr>
      <w:r>
        <w:tab/>
      </w:r>
      <w:r>
        <w:tab/>
      </w:r>
      <w:r>
        <w:tab/>
      </w:r>
      <w:r>
        <w:tab/>
      </w:r>
      <w:r>
        <w:tab/>
        <w:t>Introduction – Text: pgs. 1-14</w:t>
      </w:r>
    </w:p>
    <w:p w14:paraId="6EB5D6DD" w14:textId="66223FAA" w:rsidR="0074209A" w:rsidRDefault="0074209A" w:rsidP="0074209A">
      <w:pPr>
        <w:tabs>
          <w:tab w:val="left" w:pos="360"/>
        </w:tabs>
        <w:jc w:val="both"/>
      </w:pPr>
    </w:p>
    <w:p w14:paraId="5100C33C" w14:textId="77777777" w:rsidR="0010423C" w:rsidRDefault="0074209A" w:rsidP="0010423C">
      <w:pPr>
        <w:tabs>
          <w:tab w:val="left" w:pos="360"/>
        </w:tabs>
        <w:jc w:val="both"/>
      </w:pPr>
      <w:r>
        <w:tab/>
      </w:r>
      <w:r>
        <w:tab/>
      </w:r>
      <w:r>
        <w:tab/>
      </w:r>
      <w:r>
        <w:tab/>
      </w:r>
      <w:r>
        <w:tab/>
      </w:r>
      <w:r w:rsidR="0010423C">
        <w:tab/>
      </w:r>
    </w:p>
    <w:p w14:paraId="6EF9A420" w14:textId="7996AE9D" w:rsidR="00CC1D3C" w:rsidRDefault="0010423C" w:rsidP="00CC1D3C">
      <w:pPr>
        <w:tabs>
          <w:tab w:val="left" w:pos="360"/>
        </w:tabs>
        <w:jc w:val="both"/>
      </w:pPr>
      <w:r>
        <w:t xml:space="preserve">Week </w:t>
      </w:r>
      <w:r w:rsidR="008A0397">
        <w:t>2</w:t>
      </w:r>
      <w:r>
        <w:tab/>
      </w:r>
      <w:r w:rsidR="008A0397">
        <w:t>June</w:t>
      </w:r>
      <w:r w:rsidR="00D76BC1">
        <w:t xml:space="preserve"> 4</w:t>
      </w:r>
      <w:r w:rsidR="00D76BC1">
        <w:tab/>
      </w:r>
      <w:r w:rsidR="00CC1D3C">
        <w:tab/>
        <w:t>Part 1: Foundations for Christian Ethics</w:t>
      </w:r>
    </w:p>
    <w:p w14:paraId="7A1A46CC" w14:textId="77777777" w:rsidR="00CC1D3C" w:rsidRDefault="00CC1D3C" w:rsidP="00CC1D3C">
      <w:pPr>
        <w:tabs>
          <w:tab w:val="left" w:pos="360"/>
        </w:tabs>
        <w:jc w:val="both"/>
      </w:pPr>
      <w:r>
        <w:tab/>
      </w:r>
      <w:r>
        <w:tab/>
      </w:r>
      <w:r>
        <w:tab/>
      </w:r>
      <w:r>
        <w:tab/>
      </w:r>
      <w:r>
        <w:tab/>
        <w:t>Origins of Christian Ethics – Text pgs. 17-38</w:t>
      </w:r>
    </w:p>
    <w:p w14:paraId="59E14E9B" w14:textId="5D1B04F5" w:rsidR="0074209A" w:rsidRDefault="0010423C" w:rsidP="00171C6E">
      <w:pPr>
        <w:tabs>
          <w:tab w:val="left" w:pos="360"/>
        </w:tabs>
        <w:jc w:val="both"/>
      </w:pPr>
      <w:r>
        <w:tab/>
      </w:r>
    </w:p>
    <w:p w14:paraId="3391717E" w14:textId="77777777" w:rsidR="00235184" w:rsidRDefault="00235184" w:rsidP="0010423C">
      <w:pPr>
        <w:tabs>
          <w:tab w:val="left" w:pos="360"/>
        </w:tabs>
        <w:jc w:val="both"/>
      </w:pPr>
      <w:r>
        <w:t xml:space="preserve"> </w:t>
      </w:r>
      <w:r>
        <w:tab/>
      </w:r>
      <w:r>
        <w:tab/>
      </w:r>
      <w:r>
        <w:tab/>
      </w:r>
      <w:r>
        <w:tab/>
      </w:r>
      <w:r>
        <w:tab/>
      </w:r>
    </w:p>
    <w:p w14:paraId="2D1693C1" w14:textId="1AC9CC62" w:rsidR="0010423C" w:rsidRDefault="00235184" w:rsidP="0010423C">
      <w:pPr>
        <w:tabs>
          <w:tab w:val="left" w:pos="360"/>
        </w:tabs>
        <w:jc w:val="both"/>
      </w:pPr>
      <w:r>
        <w:lastRenderedPageBreak/>
        <w:t xml:space="preserve">Week </w:t>
      </w:r>
      <w:r w:rsidR="00D76BC1">
        <w:t>3</w:t>
      </w:r>
      <w:r>
        <w:tab/>
      </w:r>
      <w:r w:rsidR="00D76BC1">
        <w:t>June</w:t>
      </w:r>
      <w:r w:rsidR="00925948">
        <w:t xml:space="preserve"> 11</w:t>
      </w:r>
      <w:r w:rsidR="0010423C">
        <w:tab/>
      </w:r>
      <w:r w:rsidR="00326B14">
        <w:t>Part 1:</w:t>
      </w:r>
      <w:r w:rsidR="0010423C">
        <w:t xml:space="preserve"> </w:t>
      </w:r>
      <w:r w:rsidR="00326B14">
        <w:t>Foundations for Christian Ethics</w:t>
      </w:r>
    </w:p>
    <w:p w14:paraId="562F290E" w14:textId="77777777" w:rsidR="0010423C" w:rsidRDefault="0010423C" w:rsidP="0010423C">
      <w:pPr>
        <w:tabs>
          <w:tab w:val="left" w:pos="360"/>
        </w:tabs>
        <w:jc w:val="both"/>
      </w:pPr>
      <w:r>
        <w:tab/>
      </w:r>
      <w:r>
        <w:tab/>
      </w:r>
      <w:r>
        <w:tab/>
      </w:r>
      <w:r>
        <w:tab/>
      </w:r>
      <w:r>
        <w:tab/>
      </w:r>
      <w:r w:rsidR="00326B14">
        <w:t>The Bible and Christian Ethics – Text</w:t>
      </w:r>
      <w:r>
        <w:t>: pgs.</w:t>
      </w:r>
      <w:r w:rsidR="00326B14">
        <w:t xml:space="preserve"> 39-54 </w:t>
      </w:r>
      <w:r>
        <w:t xml:space="preserve">  </w:t>
      </w:r>
    </w:p>
    <w:p w14:paraId="6A46E509" w14:textId="77777777" w:rsidR="0010423C" w:rsidRPr="00670AE6" w:rsidRDefault="0010423C" w:rsidP="0010423C">
      <w:pPr>
        <w:tabs>
          <w:tab w:val="left" w:pos="360"/>
        </w:tabs>
        <w:jc w:val="both"/>
      </w:pPr>
    </w:p>
    <w:p w14:paraId="3CCD7A23" w14:textId="273A3587" w:rsidR="0010423C" w:rsidRDefault="0010423C" w:rsidP="0010423C">
      <w:pPr>
        <w:tabs>
          <w:tab w:val="left" w:pos="360"/>
        </w:tabs>
        <w:jc w:val="both"/>
      </w:pPr>
      <w:r>
        <w:t xml:space="preserve">Week </w:t>
      </w:r>
      <w:r w:rsidR="007B2A13">
        <w:t>4</w:t>
      </w:r>
      <w:r w:rsidR="0030011E">
        <w:tab/>
      </w:r>
      <w:r w:rsidR="00925948">
        <w:t>June 18</w:t>
      </w:r>
      <w:r w:rsidR="0030011E">
        <w:t xml:space="preserve">        </w:t>
      </w:r>
      <w:r w:rsidR="0030011E">
        <w:tab/>
      </w:r>
      <w:r w:rsidR="00326B14">
        <w:t xml:space="preserve">Part 1: Foundations for Christian Ethics </w:t>
      </w:r>
    </w:p>
    <w:p w14:paraId="31D371D3" w14:textId="77777777" w:rsidR="0010423C" w:rsidRDefault="00326B14" w:rsidP="0010423C">
      <w:pPr>
        <w:tabs>
          <w:tab w:val="left" w:pos="360"/>
        </w:tabs>
        <w:jc w:val="both"/>
      </w:pPr>
      <w:r>
        <w:tab/>
      </w:r>
      <w:r>
        <w:tab/>
      </w:r>
      <w:r>
        <w:tab/>
      </w:r>
      <w:r>
        <w:tab/>
      </w:r>
      <w:r>
        <w:tab/>
        <w:t>The Ethics of the Bible - Text: pgs. 55-80</w:t>
      </w:r>
    </w:p>
    <w:p w14:paraId="17C26EB7" w14:textId="77777777" w:rsidR="0010423C" w:rsidRPr="00670AE6" w:rsidRDefault="0010423C" w:rsidP="0010423C">
      <w:pPr>
        <w:tabs>
          <w:tab w:val="left" w:pos="360"/>
        </w:tabs>
        <w:jc w:val="both"/>
      </w:pPr>
    </w:p>
    <w:p w14:paraId="191E2BC3" w14:textId="772F9ECC" w:rsidR="00326B14" w:rsidRDefault="008E0603" w:rsidP="0010423C">
      <w:pPr>
        <w:tabs>
          <w:tab w:val="left" w:pos="360"/>
        </w:tabs>
        <w:jc w:val="both"/>
      </w:pPr>
      <w:r>
        <w:t>Week</w:t>
      </w:r>
      <w:r w:rsidR="005422DB">
        <w:t xml:space="preserve"> </w:t>
      </w:r>
      <w:r w:rsidR="007B2A13">
        <w:t>5</w:t>
      </w:r>
      <w:r>
        <w:tab/>
      </w:r>
      <w:r w:rsidR="0030011E">
        <w:t xml:space="preserve">June </w:t>
      </w:r>
      <w:r w:rsidR="00925948">
        <w:t>25</w:t>
      </w:r>
      <w:r w:rsidR="00E54229">
        <w:tab/>
      </w:r>
      <w:r>
        <w:tab/>
      </w:r>
      <w:r w:rsidR="00326B14">
        <w:t>Part 1: Foundations for Christian Ethics</w:t>
      </w:r>
    </w:p>
    <w:p w14:paraId="3581A40B" w14:textId="77777777" w:rsidR="0010423C" w:rsidRDefault="008E0603" w:rsidP="0010423C">
      <w:pPr>
        <w:tabs>
          <w:tab w:val="left" w:pos="360"/>
        </w:tabs>
        <w:jc w:val="both"/>
      </w:pPr>
      <w:r>
        <w:tab/>
      </w:r>
      <w:r>
        <w:tab/>
      </w:r>
      <w:r>
        <w:tab/>
      </w:r>
      <w:r>
        <w:tab/>
      </w:r>
      <w:r>
        <w:tab/>
      </w:r>
      <w:r w:rsidR="00326B14">
        <w:t>The Christian, the Church &amp; the World – Text: pgs. 81-102</w:t>
      </w:r>
    </w:p>
    <w:p w14:paraId="497F096B" w14:textId="77777777" w:rsidR="0010423C" w:rsidRPr="002E3007" w:rsidRDefault="0010423C" w:rsidP="0010423C">
      <w:pPr>
        <w:tabs>
          <w:tab w:val="left" w:pos="360"/>
        </w:tabs>
        <w:jc w:val="both"/>
        <w:rPr>
          <w:sz w:val="20"/>
          <w:szCs w:val="20"/>
        </w:rPr>
      </w:pPr>
    </w:p>
    <w:p w14:paraId="29993C64" w14:textId="21BC783A" w:rsidR="005422DB" w:rsidRDefault="0010423C" w:rsidP="0010423C">
      <w:pPr>
        <w:tabs>
          <w:tab w:val="left" w:pos="360"/>
        </w:tabs>
        <w:jc w:val="both"/>
      </w:pPr>
      <w:r>
        <w:t xml:space="preserve">Week </w:t>
      </w:r>
      <w:r w:rsidR="007B2A13">
        <w:t>6</w:t>
      </w:r>
      <w:r>
        <w:tab/>
      </w:r>
      <w:r w:rsidR="00D51B88">
        <w:t>J</w:t>
      </w:r>
      <w:r w:rsidR="00925948">
        <w:t xml:space="preserve">uly </w:t>
      </w:r>
      <w:r w:rsidR="00447AB9">
        <w:t>2</w:t>
      </w:r>
      <w:r w:rsidR="00447AB9">
        <w:tab/>
      </w:r>
      <w:r w:rsidR="005422DB">
        <w:tab/>
        <w:t xml:space="preserve">Part 1: Foundations for Christian Ethics </w:t>
      </w:r>
    </w:p>
    <w:p w14:paraId="76AE9F18" w14:textId="77777777" w:rsidR="005422DB" w:rsidRPr="005422DB" w:rsidRDefault="005422DB" w:rsidP="0010423C">
      <w:pPr>
        <w:tabs>
          <w:tab w:val="left" w:pos="360"/>
        </w:tabs>
        <w:jc w:val="both"/>
      </w:pPr>
      <w:r>
        <w:rPr>
          <w:b/>
        </w:rPr>
        <w:tab/>
      </w:r>
      <w:r>
        <w:rPr>
          <w:b/>
        </w:rPr>
        <w:tab/>
      </w:r>
      <w:r>
        <w:rPr>
          <w:b/>
        </w:rPr>
        <w:tab/>
      </w:r>
      <w:r>
        <w:rPr>
          <w:b/>
        </w:rPr>
        <w:tab/>
      </w:r>
      <w:r>
        <w:rPr>
          <w:b/>
        </w:rPr>
        <w:tab/>
      </w:r>
      <w:r>
        <w:t xml:space="preserve">Moral Decision Making – Text: pgs. </w:t>
      </w:r>
      <w:r w:rsidR="00477A51">
        <w:t xml:space="preserve">103-132 </w:t>
      </w:r>
    </w:p>
    <w:p w14:paraId="241A4299" w14:textId="77777777" w:rsidR="005422DB" w:rsidRDefault="005422DB" w:rsidP="0010423C">
      <w:pPr>
        <w:tabs>
          <w:tab w:val="left" w:pos="360"/>
        </w:tabs>
        <w:jc w:val="both"/>
      </w:pPr>
    </w:p>
    <w:p w14:paraId="0989EC92" w14:textId="0BD538B7" w:rsidR="004756E5" w:rsidRDefault="005422DB" w:rsidP="004756E5">
      <w:pPr>
        <w:tabs>
          <w:tab w:val="left" w:pos="360"/>
        </w:tabs>
        <w:jc w:val="both"/>
      </w:pPr>
      <w:r>
        <w:t xml:space="preserve">Week </w:t>
      </w:r>
      <w:r w:rsidR="008123F4">
        <w:t>7</w:t>
      </w:r>
      <w:r>
        <w:tab/>
      </w:r>
      <w:r w:rsidR="007B2A13">
        <w:t>Ju</w:t>
      </w:r>
      <w:r w:rsidR="006A1D58">
        <w:t xml:space="preserve">ly </w:t>
      </w:r>
      <w:r w:rsidR="00041CCC">
        <w:t>9</w:t>
      </w:r>
      <w:r w:rsidR="00041CCC">
        <w:tab/>
      </w:r>
      <w:r>
        <w:tab/>
      </w:r>
      <w:r w:rsidR="004756E5">
        <w:t xml:space="preserve">Part 2: Issues in Christian Ethics  </w:t>
      </w:r>
    </w:p>
    <w:p w14:paraId="0B4543DB" w14:textId="77777777" w:rsidR="004756E5" w:rsidRDefault="004756E5" w:rsidP="004756E5">
      <w:pPr>
        <w:tabs>
          <w:tab w:val="left" w:pos="360"/>
        </w:tabs>
        <w:jc w:val="both"/>
      </w:pPr>
      <w:r>
        <w:tab/>
      </w:r>
      <w:r>
        <w:tab/>
      </w:r>
      <w:r>
        <w:tab/>
      </w:r>
      <w:r>
        <w:tab/>
      </w:r>
      <w:r>
        <w:tab/>
        <w:t>The Christian &amp; Personal Ethics – Text: pgs. 133-156</w:t>
      </w:r>
    </w:p>
    <w:p w14:paraId="7B48DF7A" w14:textId="77777777" w:rsidR="0010423C" w:rsidRPr="003E751C" w:rsidRDefault="0010423C" w:rsidP="0010423C">
      <w:pPr>
        <w:tabs>
          <w:tab w:val="left" w:pos="360"/>
        </w:tabs>
        <w:jc w:val="both"/>
      </w:pPr>
    </w:p>
    <w:p w14:paraId="35B250FE" w14:textId="688D55C7" w:rsidR="00391B4C" w:rsidRDefault="0053046B" w:rsidP="00391B4C">
      <w:pPr>
        <w:tabs>
          <w:tab w:val="left" w:pos="360"/>
        </w:tabs>
      </w:pPr>
      <w:r>
        <w:t xml:space="preserve">Week </w:t>
      </w:r>
      <w:r w:rsidR="008123F4">
        <w:t>8</w:t>
      </w:r>
      <w:r w:rsidR="003F4A16">
        <w:tab/>
        <w:t>Ju</w:t>
      </w:r>
      <w:r w:rsidR="00041CCC">
        <w:t>ly 16</w:t>
      </w:r>
      <w:r w:rsidR="00041CCC">
        <w:tab/>
      </w:r>
      <w:r w:rsidR="0010423C">
        <w:tab/>
      </w:r>
      <w:r w:rsidR="00391B4C">
        <w:t xml:space="preserve">Part 2: Issues in Christian Ethics </w:t>
      </w:r>
    </w:p>
    <w:p w14:paraId="14D9FBEA" w14:textId="77777777" w:rsidR="0010423C" w:rsidRDefault="00391B4C" w:rsidP="00391B4C">
      <w:pPr>
        <w:tabs>
          <w:tab w:val="left" w:pos="360"/>
        </w:tabs>
        <w:jc w:val="both"/>
        <w:rPr>
          <w:sz w:val="20"/>
          <w:szCs w:val="20"/>
        </w:rPr>
      </w:pPr>
      <w:r>
        <w:tab/>
      </w:r>
      <w:r w:rsidR="00477A51">
        <w:tab/>
      </w:r>
      <w:r w:rsidR="00477A51">
        <w:tab/>
      </w:r>
      <w:r>
        <w:tab/>
      </w:r>
      <w:r>
        <w:tab/>
        <w:t xml:space="preserve">Sexuality and Marriage – Text: pgs. 157-188  </w:t>
      </w:r>
    </w:p>
    <w:p w14:paraId="09A1F91B" w14:textId="77777777" w:rsidR="00391B4C" w:rsidRPr="003E751C" w:rsidRDefault="00391B4C" w:rsidP="0010423C">
      <w:pPr>
        <w:tabs>
          <w:tab w:val="left" w:pos="360"/>
        </w:tabs>
        <w:jc w:val="both"/>
      </w:pPr>
    </w:p>
    <w:p w14:paraId="25DE4405" w14:textId="5BA1090E" w:rsidR="00391B4C" w:rsidRDefault="00FE30F0" w:rsidP="00477A51">
      <w:pPr>
        <w:tabs>
          <w:tab w:val="left" w:pos="360"/>
        </w:tabs>
        <w:jc w:val="both"/>
      </w:pPr>
      <w:r>
        <w:t xml:space="preserve">Week </w:t>
      </w:r>
      <w:r w:rsidR="008123F4">
        <w:t>9</w:t>
      </w:r>
      <w:r>
        <w:tab/>
      </w:r>
      <w:r w:rsidR="00794932">
        <w:t>July 2</w:t>
      </w:r>
      <w:r w:rsidR="008123F4">
        <w:t>3</w:t>
      </w:r>
      <w:r w:rsidR="00794932">
        <w:tab/>
      </w:r>
      <w:r w:rsidR="00E63F2E">
        <w:t xml:space="preserve"> </w:t>
      </w:r>
      <w:r w:rsidR="00E63F2E">
        <w:tab/>
      </w:r>
      <w:r w:rsidR="00391B4C">
        <w:t xml:space="preserve">Part 2: Issues in Christian Ethics </w:t>
      </w:r>
    </w:p>
    <w:p w14:paraId="5AE44B08" w14:textId="77777777" w:rsidR="0010423C" w:rsidRPr="002E3007" w:rsidRDefault="00391B4C" w:rsidP="00391B4C">
      <w:pPr>
        <w:tabs>
          <w:tab w:val="left" w:pos="360"/>
        </w:tabs>
        <w:jc w:val="both"/>
        <w:rPr>
          <w:sz w:val="20"/>
          <w:szCs w:val="20"/>
        </w:rPr>
      </w:pPr>
      <w:r>
        <w:tab/>
      </w:r>
      <w:r>
        <w:tab/>
      </w:r>
      <w:r>
        <w:tab/>
      </w:r>
      <w:r>
        <w:tab/>
      </w:r>
      <w:r>
        <w:tab/>
        <w:t xml:space="preserve">Human Equality: Gender &amp; Race – Text: pgs. 189-224   </w:t>
      </w:r>
      <w:r w:rsidR="00FE30F0">
        <w:t xml:space="preserve"> </w:t>
      </w:r>
    </w:p>
    <w:p w14:paraId="031F5C3C" w14:textId="77777777" w:rsidR="0074209A" w:rsidRDefault="0074209A" w:rsidP="0010423C">
      <w:pPr>
        <w:tabs>
          <w:tab w:val="left" w:pos="360"/>
        </w:tabs>
      </w:pPr>
    </w:p>
    <w:p w14:paraId="39668C1C" w14:textId="386AB98C" w:rsidR="00391B4C" w:rsidRDefault="0010423C" w:rsidP="00E62363">
      <w:pPr>
        <w:tabs>
          <w:tab w:val="left" w:pos="360"/>
        </w:tabs>
      </w:pPr>
      <w:r>
        <w:t>Week 1</w:t>
      </w:r>
      <w:r w:rsidR="008123F4">
        <w:t>0</w:t>
      </w:r>
      <w:r>
        <w:t xml:space="preserve"> </w:t>
      </w:r>
      <w:r>
        <w:tab/>
      </w:r>
      <w:r w:rsidR="00794932">
        <w:t xml:space="preserve">July </w:t>
      </w:r>
      <w:r w:rsidR="008123F4">
        <w:t>30</w:t>
      </w:r>
      <w:r w:rsidR="00794932">
        <w:tab/>
      </w:r>
      <w:r>
        <w:tab/>
      </w:r>
      <w:r w:rsidR="00E62363">
        <w:t>P</w:t>
      </w:r>
      <w:r w:rsidR="00391B4C">
        <w:t xml:space="preserve">art 2: Issues in Christian Ethics </w:t>
      </w:r>
    </w:p>
    <w:p w14:paraId="2E19D4AE" w14:textId="77777777" w:rsidR="00FE30F0" w:rsidRDefault="00391B4C" w:rsidP="00391B4C">
      <w:pPr>
        <w:tabs>
          <w:tab w:val="left" w:pos="360"/>
        </w:tabs>
      </w:pPr>
      <w:r>
        <w:tab/>
      </w:r>
      <w:r>
        <w:tab/>
      </w:r>
      <w:r>
        <w:tab/>
      </w:r>
      <w:r>
        <w:tab/>
      </w:r>
      <w:r>
        <w:tab/>
        <w:t xml:space="preserve">Biomedical Ethics – Text: pgs.225-252  </w:t>
      </w:r>
      <w:r w:rsidR="00FE30F0">
        <w:t xml:space="preserve"> </w:t>
      </w:r>
    </w:p>
    <w:p w14:paraId="3000EE21" w14:textId="77777777" w:rsidR="00477A51" w:rsidRDefault="00477A51" w:rsidP="00391B4C">
      <w:pPr>
        <w:tabs>
          <w:tab w:val="left" w:pos="360"/>
        </w:tabs>
        <w:jc w:val="both"/>
      </w:pPr>
    </w:p>
    <w:p w14:paraId="2EBC3671" w14:textId="127EC606" w:rsidR="00391B4C" w:rsidRDefault="0010423C" w:rsidP="00391B4C">
      <w:pPr>
        <w:tabs>
          <w:tab w:val="left" w:pos="360"/>
        </w:tabs>
        <w:jc w:val="both"/>
      </w:pPr>
      <w:r>
        <w:t>Week 1</w:t>
      </w:r>
      <w:r w:rsidR="008123F4">
        <w:t>1</w:t>
      </w:r>
      <w:r>
        <w:tab/>
      </w:r>
      <w:r w:rsidR="008123F4">
        <w:t>Aug. 6</w:t>
      </w:r>
      <w:r w:rsidR="008123F4">
        <w:tab/>
      </w:r>
      <w:r>
        <w:t xml:space="preserve"> </w:t>
      </w:r>
      <w:r>
        <w:tab/>
      </w:r>
      <w:r w:rsidR="00391B4C">
        <w:t xml:space="preserve">Part 2: Issues in Christian Ethics </w:t>
      </w:r>
    </w:p>
    <w:p w14:paraId="05814759" w14:textId="77777777" w:rsidR="009C737A" w:rsidRDefault="00391B4C" w:rsidP="00391B4C">
      <w:pPr>
        <w:tabs>
          <w:tab w:val="left" w:pos="360"/>
        </w:tabs>
        <w:jc w:val="both"/>
      </w:pPr>
      <w:r>
        <w:tab/>
      </w:r>
      <w:r>
        <w:tab/>
      </w:r>
      <w:r>
        <w:tab/>
      </w:r>
      <w:r>
        <w:tab/>
      </w:r>
      <w:r>
        <w:tab/>
        <w:t xml:space="preserve">Economics &amp; Politics – Text: pgs. 253-384  </w:t>
      </w:r>
      <w:r w:rsidR="00FE30F0">
        <w:t xml:space="preserve"> </w:t>
      </w:r>
    </w:p>
    <w:p w14:paraId="219BA665" w14:textId="77777777" w:rsidR="00D715E7" w:rsidRDefault="00D715E7" w:rsidP="00391B4C">
      <w:pPr>
        <w:tabs>
          <w:tab w:val="left" w:pos="360"/>
        </w:tabs>
        <w:jc w:val="both"/>
      </w:pPr>
    </w:p>
    <w:p w14:paraId="3D107349" w14:textId="680FE0FE" w:rsidR="00D715E7" w:rsidRDefault="00D715E7" w:rsidP="00391B4C">
      <w:pPr>
        <w:tabs>
          <w:tab w:val="left" w:pos="360"/>
        </w:tabs>
        <w:jc w:val="both"/>
      </w:pPr>
      <w:r>
        <w:t>Week 1</w:t>
      </w:r>
      <w:r w:rsidR="008D3837">
        <w:t>2</w:t>
      </w:r>
      <w:r>
        <w:tab/>
      </w:r>
      <w:r w:rsidR="008123F4">
        <w:t>Aug 13</w:t>
      </w:r>
      <w:r w:rsidR="008123F4">
        <w:tab/>
      </w:r>
      <w:r>
        <w:tab/>
      </w:r>
      <w:r w:rsidR="00E90C0B">
        <w:t xml:space="preserve">Part 3: Developing and Embracing a Biblical Worldview </w:t>
      </w:r>
      <w:r w:rsidR="00E90C0B">
        <w:tab/>
      </w:r>
      <w:r w:rsidR="00E90C0B">
        <w:tab/>
      </w:r>
      <w:r w:rsidR="00E90C0B">
        <w:tab/>
      </w:r>
      <w:r w:rsidR="00E90C0B">
        <w:tab/>
      </w:r>
      <w:r w:rsidR="00E90C0B">
        <w:tab/>
      </w:r>
      <w:r w:rsidR="00E90C0B">
        <w:tab/>
        <w:t>for Ourselves</w:t>
      </w:r>
      <w:r w:rsidR="00A477CA">
        <w:t xml:space="preserve"> – “What is a Biblical Worldview?”</w:t>
      </w:r>
    </w:p>
    <w:p w14:paraId="3940B078" w14:textId="77777777" w:rsidR="00A477CA" w:rsidRDefault="00A477CA" w:rsidP="00391B4C">
      <w:pPr>
        <w:tabs>
          <w:tab w:val="left" w:pos="360"/>
        </w:tabs>
        <w:jc w:val="both"/>
      </w:pPr>
    </w:p>
    <w:p w14:paraId="0E080C3E" w14:textId="1C47BC7D" w:rsidR="00A477CA" w:rsidRDefault="00A477CA" w:rsidP="00391B4C">
      <w:pPr>
        <w:tabs>
          <w:tab w:val="left" w:pos="360"/>
        </w:tabs>
        <w:jc w:val="both"/>
      </w:pPr>
      <w:r>
        <w:t>Week 1</w:t>
      </w:r>
      <w:r w:rsidR="008D3837">
        <w:t>3</w:t>
      </w:r>
      <w:r>
        <w:tab/>
      </w:r>
      <w:r w:rsidR="008123F4">
        <w:t xml:space="preserve">Aug </w:t>
      </w:r>
      <w:r w:rsidR="00E80EA1">
        <w:t>20</w:t>
      </w:r>
      <w:r>
        <w:t xml:space="preserve"> </w:t>
      </w:r>
      <w:r>
        <w:tab/>
      </w:r>
      <w:r w:rsidR="00B71C8C">
        <w:t xml:space="preserve">Part </w:t>
      </w:r>
      <w:r w:rsidR="001F3BA5">
        <w:t>3: Developing and Embracing a Biblical Worldview</w:t>
      </w:r>
      <w:r w:rsidR="001F3BA5">
        <w:tab/>
      </w:r>
      <w:r w:rsidR="001F3BA5">
        <w:tab/>
      </w:r>
      <w:r w:rsidR="001F3BA5">
        <w:tab/>
      </w:r>
      <w:r w:rsidR="001F3BA5">
        <w:tab/>
      </w:r>
      <w:r w:rsidR="001F3BA5">
        <w:tab/>
      </w:r>
      <w:r w:rsidR="001F3BA5">
        <w:tab/>
        <w:t xml:space="preserve">for Ourselves </w:t>
      </w:r>
      <w:r w:rsidR="003023A3">
        <w:t>–</w:t>
      </w:r>
      <w:r w:rsidR="001F3BA5">
        <w:t xml:space="preserve"> </w:t>
      </w:r>
      <w:r w:rsidR="003023A3">
        <w:t>“Truth, Culture, and the Christian Mind”</w:t>
      </w:r>
    </w:p>
    <w:p w14:paraId="4B9AE0F2" w14:textId="77777777" w:rsidR="00477A51" w:rsidRDefault="00477A51" w:rsidP="00FE30F0">
      <w:pPr>
        <w:tabs>
          <w:tab w:val="left" w:pos="360"/>
        </w:tabs>
        <w:jc w:val="both"/>
      </w:pPr>
    </w:p>
    <w:p w14:paraId="0FB485EC" w14:textId="100EF0FE" w:rsidR="0010423C" w:rsidRDefault="00E63F2E" w:rsidP="00FE30F0">
      <w:pPr>
        <w:tabs>
          <w:tab w:val="left" w:pos="360"/>
        </w:tabs>
        <w:jc w:val="both"/>
      </w:pPr>
      <w:r>
        <w:t>Week 1</w:t>
      </w:r>
      <w:r w:rsidR="008D3837">
        <w:t>4</w:t>
      </w:r>
      <w:r>
        <w:t xml:space="preserve"> </w:t>
      </w:r>
      <w:r>
        <w:tab/>
      </w:r>
      <w:r w:rsidR="00E80EA1">
        <w:t>Aug 27</w:t>
      </w:r>
      <w:r w:rsidR="00E80EA1">
        <w:tab/>
      </w:r>
      <w:r w:rsidR="00C742F3">
        <w:tab/>
        <w:t>Part 3:</w:t>
      </w:r>
      <w:r w:rsidR="009B1CB8">
        <w:t xml:space="preserve"> Developing and Embracing a Biblical Worldview</w:t>
      </w:r>
      <w:r w:rsidR="009B1CB8">
        <w:tab/>
      </w:r>
      <w:r w:rsidR="009B1CB8">
        <w:tab/>
      </w:r>
      <w:r w:rsidR="009B1CB8">
        <w:tab/>
      </w:r>
      <w:r w:rsidR="009B1CB8">
        <w:tab/>
      </w:r>
      <w:r w:rsidR="009B1CB8">
        <w:tab/>
      </w:r>
      <w:r w:rsidR="009B1CB8">
        <w:tab/>
        <w:t xml:space="preserve">for </w:t>
      </w:r>
      <w:proofErr w:type="gramStart"/>
      <w:r w:rsidR="009B1CB8">
        <w:t>Ourselves</w:t>
      </w:r>
      <w:proofErr w:type="gramEnd"/>
      <w:r w:rsidR="00D17A31">
        <w:t xml:space="preserve"> - </w:t>
      </w:r>
      <w:r w:rsidR="009B1CB8">
        <w:t>“Living Faithfully in a Confused World.</w:t>
      </w:r>
      <w:r w:rsidR="009519B0">
        <w:t>”</w:t>
      </w:r>
    </w:p>
    <w:p w14:paraId="1B8278B1" w14:textId="77777777" w:rsidR="00E02768" w:rsidRDefault="00E02768" w:rsidP="0010423C">
      <w:pPr>
        <w:tabs>
          <w:tab w:val="left" w:pos="360"/>
        </w:tabs>
        <w:jc w:val="center"/>
        <w:rPr>
          <w:b/>
          <w:u w:val="single"/>
        </w:rPr>
      </w:pPr>
    </w:p>
    <w:p w14:paraId="775CDC7D" w14:textId="77777777" w:rsidR="0010423C" w:rsidRDefault="0010423C" w:rsidP="0010423C">
      <w:pPr>
        <w:tabs>
          <w:tab w:val="left" w:pos="360"/>
        </w:tabs>
        <w:jc w:val="center"/>
        <w:rPr>
          <w:b/>
          <w:u w:val="single"/>
        </w:rPr>
      </w:pPr>
      <w:r>
        <w:rPr>
          <w:b/>
          <w:u w:val="single"/>
        </w:rPr>
        <w:t>COURSE REQUIREMENTS</w:t>
      </w:r>
    </w:p>
    <w:p w14:paraId="40839E79" w14:textId="77777777" w:rsidR="0010423C" w:rsidRDefault="0010423C" w:rsidP="0010423C">
      <w:pPr>
        <w:tabs>
          <w:tab w:val="left" w:pos="360"/>
        </w:tabs>
        <w:jc w:val="center"/>
        <w:rPr>
          <w:b/>
          <w:u w:val="single"/>
        </w:rPr>
      </w:pPr>
    </w:p>
    <w:p w14:paraId="14635390" w14:textId="77777777" w:rsidR="0010423C" w:rsidRDefault="0010423C" w:rsidP="0010423C">
      <w:pPr>
        <w:numPr>
          <w:ilvl w:val="0"/>
          <w:numId w:val="3"/>
        </w:numPr>
        <w:tabs>
          <w:tab w:val="left" w:pos="360"/>
        </w:tabs>
      </w:pPr>
      <w:r>
        <w:t>Attendance – 10% of final grade</w:t>
      </w:r>
      <w:r w:rsidR="008F14A2">
        <w:t>.</w:t>
      </w:r>
      <w:r>
        <w:t xml:space="preserve"> </w:t>
      </w:r>
      <w:r w:rsidR="002A1D7C">
        <w:t xml:space="preserve">Students are expected to attend all class sessions. If for any reason it is not possible to attend a class, it is common courtesy to inform the instructor beforehand, or in case of </w:t>
      </w:r>
      <w:r w:rsidR="003E751C">
        <w:t xml:space="preserve">an </w:t>
      </w:r>
      <w:r w:rsidR="002A1D7C">
        <w:t xml:space="preserve">unavoidable emergency, at the earliest opportunity. </w:t>
      </w:r>
    </w:p>
    <w:p w14:paraId="4189795A" w14:textId="77777777" w:rsidR="008F14A2" w:rsidRDefault="008F14A2" w:rsidP="0010423C">
      <w:pPr>
        <w:numPr>
          <w:ilvl w:val="0"/>
          <w:numId w:val="3"/>
        </w:numPr>
        <w:tabs>
          <w:tab w:val="left" w:pos="360"/>
        </w:tabs>
      </w:pPr>
      <w:smartTag w:uri="urn:schemas-microsoft-com:office:smarttags" w:element="City">
        <w:smartTag w:uri="urn:schemas-microsoft-com:office:smarttags" w:element="place">
          <w:r>
            <w:t>Reading</w:t>
          </w:r>
        </w:smartTag>
      </w:smartTag>
      <w:r>
        <w:t xml:space="preserve"> – 10% of final grade. There will be regular reading assignments from the text, the Bible, and other sources in preparation for the class. C</w:t>
      </w:r>
      <w:r w:rsidR="002A1D7C">
        <w:t xml:space="preserve">lass participants are expected to do </w:t>
      </w:r>
      <w:proofErr w:type="gramStart"/>
      <w:r w:rsidR="002A1D7C">
        <w:t>all of</w:t>
      </w:r>
      <w:proofErr w:type="gramEnd"/>
      <w:r w:rsidR="002A1D7C">
        <w:t xml:space="preserve"> the assigned readings </w:t>
      </w:r>
      <w:r w:rsidR="00546A86">
        <w:t xml:space="preserve">prior to each session </w:t>
      </w:r>
      <w:r w:rsidR="002A1D7C">
        <w:t xml:space="preserve">and come to class </w:t>
      </w:r>
      <w:r w:rsidR="0091792C">
        <w:t xml:space="preserve">prepared </w:t>
      </w:r>
      <w:r w:rsidR="002A1D7C">
        <w:t xml:space="preserve">to critically discuss the main themes </w:t>
      </w:r>
      <w:r w:rsidR="00546A86">
        <w:t xml:space="preserve">covered </w:t>
      </w:r>
      <w:r w:rsidR="002A1D7C">
        <w:t>in the</w:t>
      </w:r>
      <w:r w:rsidR="00546A86">
        <w:t>ir</w:t>
      </w:r>
      <w:r w:rsidR="002A1D7C">
        <w:t xml:space="preserve"> reading</w:t>
      </w:r>
      <w:r w:rsidR="00546A86">
        <w:t xml:space="preserve"> assignments</w:t>
      </w:r>
      <w:r w:rsidR="002A1D7C">
        <w:t xml:space="preserve">. </w:t>
      </w:r>
      <w:r>
        <w:t xml:space="preserve">  </w:t>
      </w:r>
    </w:p>
    <w:p w14:paraId="52015AD2" w14:textId="77777777" w:rsidR="0010423C" w:rsidRDefault="00865703" w:rsidP="00DA2C6C">
      <w:pPr>
        <w:numPr>
          <w:ilvl w:val="0"/>
          <w:numId w:val="3"/>
        </w:numPr>
        <w:tabs>
          <w:tab w:val="left" w:pos="360"/>
        </w:tabs>
      </w:pPr>
      <w:r>
        <w:lastRenderedPageBreak/>
        <w:t xml:space="preserve">In Class </w:t>
      </w:r>
      <w:r w:rsidR="0010423C">
        <w:t>Par</w:t>
      </w:r>
      <w:r w:rsidR="00DA2C6C">
        <w:t xml:space="preserve">ticipation – </w:t>
      </w:r>
      <w:r w:rsidR="008F14A2">
        <w:t>2</w:t>
      </w:r>
      <w:r>
        <w:t>0</w:t>
      </w:r>
      <w:r w:rsidR="00DA2C6C">
        <w:t>% of final grade</w:t>
      </w:r>
      <w:r>
        <w:t>. On a weekly basis we will be reviewing and discussing in</w:t>
      </w:r>
      <w:r w:rsidR="00546A86">
        <w:t>-</w:t>
      </w:r>
      <w:r>
        <w:t xml:space="preserve">class case studies dealing with </w:t>
      </w:r>
      <w:r w:rsidR="002A1D7C">
        <w:t xml:space="preserve">current </w:t>
      </w:r>
      <w:r>
        <w:t xml:space="preserve">ethical issues. </w:t>
      </w:r>
    </w:p>
    <w:p w14:paraId="1905FE10" w14:textId="1BAAE91B" w:rsidR="0010423C" w:rsidRDefault="0010423C" w:rsidP="0010423C">
      <w:pPr>
        <w:numPr>
          <w:ilvl w:val="0"/>
          <w:numId w:val="3"/>
        </w:numPr>
        <w:tabs>
          <w:tab w:val="left" w:pos="360"/>
        </w:tabs>
      </w:pPr>
      <w:r>
        <w:t xml:space="preserve">Weekly writing </w:t>
      </w:r>
      <w:r w:rsidR="000C1B6D">
        <w:t xml:space="preserve">Journal </w:t>
      </w:r>
      <w:r>
        <w:t xml:space="preserve">– </w:t>
      </w:r>
      <w:r w:rsidR="00865703">
        <w:t>3</w:t>
      </w:r>
      <w:r>
        <w:t xml:space="preserve">0% of final grade. There will be </w:t>
      </w:r>
      <w:r w:rsidR="00CB32B1" w:rsidRPr="00A81FAA">
        <w:rPr>
          <w:b/>
          <w:bCs/>
          <w:i/>
        </w:rPr>
        <w:t>eight</w:t>
      </w:r>
      <w:r w:rsidR="00546A86" w:rsidRPr="00A81FAA">
        <w:rPr>
          <w:b/>
          <w:bCs/>
          <w:i/>
        </w:rPr>
        <w:t xml:space="preserve"> </w:t>
      </w:r>
      <w:r w:rsidRPr="00A81FAA">
        <w:rPr>
          <w:b/>
          <w:bCs/>
          <w:i/>
        </w:rPr>
        <w:t>weekly writing assignment</w:t>
      </w:r>
      <w:r w:rsidR="00546A86" w:rsidRPr="00A81FAA">
        <w:rPr>
          <w:b/>
          <w:bCs/>
          <w:i/>
        </w:rPr>
        <w:t>s</w:t>
      </w:r>
      <w:r w:rsidRPr="00A81FAA">
        <w:rPr>
          <w:b/>
          <w:bCs/>
          <w:i/>
        </w:rPr>
        <w:t xml:space="preserve"> due </w:t>
      </w:r>
      <w:r w:rsidR="00ED5D8E" w:rsidRPr="00A81FAA">
        <w:rPr>
          <w:b/>
          <w:bCs/>
          <w:i/>
        </w:rPr>
        <w:t xml:space="preserve">at the beginning of </w:t>
      </w:r>
      <w:r w:rsidRPr="00A81FAA">
        <w:rPr>
          <w:b/>
          <w:bCs/>
          <w:i/>
        </w:rPr>
        <w:t xml:space="preserve">each </w:t>
      </w:r>
      <w:r w:rsidR="00ED5D8E" w:rsidRPr="00A81FAA">
        <w:rPr>
          <w:b/>
          <w:bCs/>
          <w:i/>
        </w:rPr>
        <w:t>class</w:t>
      </w:r>
      <w:r w:rsidRPr="00A81FAA">
        <w:rPr>
          <w:b/>
          <w:bCs/>
          <w:i/>
        </w:rPr>
        <w:t xml:space="preserve">, </w:t>
      </w:r>
      <w:r w:rsidR="00F86A44" w:rsidRPr="00A81FAA">
        <w:rPr>
          <w:b/>
          <w:bCs/>
          <w:i/>
        </w:rPr>
        <w:t xml:space="preserve">starting </w:t>
      </w:r>
      <w:r w:rsidRPr="00A81FAA">
        <w:rPr>
          <w:b/>
          <w:bCs/>
          <w:i/>
        </w:rPr>
        <w:t xml:space="preserve">with the </w:t>
      </w:r>
      <w:proofErr w:type="gramStart"/>
      <w:r w:rsidR="00090193" w:rsidRPr="00A81FAA">
        <w:rPr>
          <w:b/>
          <w:bCs/>
          <w:i/>
        </w:rPr>
        <w:t>third</w:t>
      </w:r>
      <w:r w:rsidR="00264F6E" w:rsidRPr="00A81FAA">
        <w:rPr>
          <w:b/>
          <w:bCs/>
          <w:i/>
        </w:rPr>
        <w:t xml:space="preserve"> </w:t>
      </w:r>
      <w:r w:rsidRPr="00A81FAA">
        <w:rPr>
          <w:b/>
          <w:bCs/>
          <w:i/>
        </w:rPr>
        <w:t>class</w:t>
      </w:r>
      <w:proofErr w:type="gramEnd"/>
      <w:r w:rsidRPr="00A81FAA">
        <w:rPr>
          <w:b/>
          <w:bCs/>
          <w:i/>
        </w:rPr>
        <w:t xml:space="preserve"> session (</w:t>
      </w:r>
      <w:r w:rsidR="00DC0D88" w:rsidRPr="00A81FAA">
        <w:rPr>
          <w:b/>
          <w:bCs/>
          <w:i/>
        </w:rPr>
        <w:t>June 11</w:t>
      </w:r>
      <w:proofErr w:type="gramStart"/>
      <w:r w:rsidR="00DC0D88" w:rsidRPr="00A81FAA">
        <w:rPr>
          <w:b/>
          <w:bCs/>
          <w:i/>
          <w:vertAlign w:val="superscript"/>
        </w:rPr>
        <w:t>th</w:t>
      </w:r>
      <w:r w:rsidR="00DC0D88" w:rsidRPr="00A81FAA">
        <w:rPr>
          <w:b/>
          <w:bCs/>
          <w:i/>
        </w:rPr>
        <w:t xml:space="preserve"> </w:t>
      </w:r>
      <w:r w:rsidR="00546A86" w:rsidRPr="00A81FAA">
        <w:rPr>
          <w:b/>
          <w:bCs/>
          <w:i/>
        </w:rPr>
        <w:t>)</w:t>
      </w:r>
      <w:proofErr w:type="gramEnd"/>
      <w:r w:rsidR="00546A86" w:rsidRPr="00A81FAA">
        <w:rPr>
          <w:b/>
          <w:bCs/>
          <w:i/>
        </w:rPr>
        <w:t xml:space="preserve"> and concluding the </w:t>
      </w:r>
      <w:r w:rsidR="002279C6" w:rsidRPr="00A81FAA">
        <w:rPr>
          <w:b/>
          <w:bCs/>
          <w:i/>
        </w:rPr>
        <w:t>10</w:t>
      </w:r>
      <w:r w:rsidR="002279C6" w:rsidRPr="00A81FAA">
        <w:rPr>
          <w:b/>
          <w:bCs/>
          <w:i/>
          <w:vertAlign w:val="superscript"/>
        </w:rPr>
        <w:t>th</w:t>
      </w:r>
      <w:r w:rsidR="002279C6" w:rsidRPr="00A81FAA">
        <w:rPr>
          <w:b/>
          <w:bCs/>
          <w:i/>
        </w:rPr>
        <w:t xml:space="preserve"> </w:t>
      </w:r>
      <w:r w:rsidR="00546A86" w:rsidRPr="00A81FAA">
        <w:rPr>
          <w:b/>
          <w:bCs/>
          <w:i/>
        </w:rPr>
        <w:t>week of our class session</w:t>
      </w:r>
      <w:r w:rsidR="00244BEE" w:rsidRPr="00A81FAA">
        <w:rPr>
          <w:b/>
          <w:bCs/>
          <w:i/>
        </w:rPr>
        <w:t xml:space="preserve"> (July 30</w:t>
      </w:r>
      <w:r w:rsidR="00244BEE" w:rsidRPr="00A81FAA">
        <w:rPr>
          <w:b/>
          <w:bCs/>
          <w:i/>
          <w:vertAlign w:val="superscript"/>
        </w:rPr>
        <w:t>th</w:t>
      </w:r>
      <w:r w:rsidR="00244BEE" w:rsidRPr="00A81FAA">
        <w:rPr>
          <w:b/>
          <w:bCs/>
          <w:i/>
        </w:rPr>
        <w:t>)</w:t>
      </w:r>
      <w:r w:rsidR="00A81FAA">
        <w:rPr>
          <w:b/>
          <w:bCs/>
          <w:i/>
        </w:rPr>
        <w:t>.</w:t>
      </w:r>
      <w:r w:rsidR="00244BEE">
        <w:rPr>
          <w:i/>
        </w:rPr>
        <w:t xml:space="preserve"> </w:t>
      </w:r>
      <w:r w:rsidR="00546A86" w:rsidRPr="00180011">
        <w:rPr>
          <w:i/>
        </w:rPr>
        <w:t xml:space="preserve"> </w:t>
      </w:r>
      <w:r w:rsidR="006C2047">
        <w:t>Th</w:t>
      </w:r>
      <w:r>
        <w:t xml:space="preserve">ese </w:t>
      </w:r>
      <w:r w:rsidR="00ED5D8E">
        <w:t xml:space="preserve">assignments </w:t>
      </w:r>
      <w:r w:rsidR="006C2047">
        <w:t xml:space="preserve">should </w:t>
      </w:r>
      <w:r>
        <w:t xml:space="preserve">be at least </w:t>
      </w:r>
      <w:r w:rsidR="006C2047">
        <w:t xml:space="preserve">two </w:t>
      </w:r>
      <w:r>
        <w:t>page</w:t>
      </w:r>
      <w:r w:rsidR="006C2047">
        <w:t>s</w:t>
      </w:r>
      <w:r>
        <w:t xml:space="preserve"> in length,</w:t>
      </w:r>
      <w:r w:rsidR="008D7DCB">
        <w:t xml:space="preserve"> double-spaced, </w:t>
      </w:r>
      <w:r>
        <w:t>either handwritten or typed</w:t>
      </w:r>
      <w:r w:rsidR="005132B3">
        <w:t xml:space="preserve"> (preferably typed)</w:t>
      </w:r>
      <w:r>
        <w:t xml:space="preserve">. The content of these assignments will </w:t>
      </w:r>
      <w:r w:rsidR="00ED5D8E">
        <w:t>deal with current ethical issue</w:t>
      </w:r>
      <w:r w:rsidR="005132B3">
        <w:t>s</w:t>
      </w:r>
      <w:r w:rsidR="00ED5D8E">
        <w:t xml:space="preserve"> t</w:t>
      </w:r>
      <w:r w:rsidR="006C2047">
        <w:t xml:space="preserve">hat the student has </w:t>
      </w:r>
      <w:r w:rsidR="00ED5D8E">
        <w:t xml:space="preserve">read about </w:t>
      </w:r>
      <w:r w:rsidR="006C2047">
        <w:t xml:space="preserve">or been confronted with </w:t>
      </w:r>
      <w:proofErr w:type="gramStart"/>
      <w:r w:rsidR="00ED5D8E">
        <w:t xml:space="preserve">in the </w:t>
      </w:r>
      <w:r w:rsidR="008D7DCB">
        <w:t>course of</w:t>
      </w:r>
      <w:proofErr w:type="gramEnd"/>
      <w:r w:rsidR="008D7DCB">
        <w:t xml:space="preserve"> their everyday lives </w:t>
      </w:r>
      <w:r w:rsidR="00ED5D8E">
        <w:t>(</w:t>
      </w:r>
      <w:r w:rsidR="006C2047">
        <w:t xml:space="preserve">personally, </w:t>
      </w:r>
      <w:r w:rsidR="00ED5D8E">
        <w:t>in a newspaper, news magazine</w:t>
      </w:r>
      <w:r w:rsidR="006C2047">
        <w:t>,</w:t>
      </w:r>
      <w:r w:rsidR="00ED5D8E">
        <w:t xml:space="preserve"> other publication</w:t>
      </w:r>
      <w:r w:rsidR="006C2047">
        <w:t>, or news programming</w:t>
      </w:r>
      <w:r w:rsidR="00ED5D8E">
        <w:t xml:space="preserve">). </w:t>
      </w:r>
      <w:r w:rsidR="007471F2">
        <w:t xml:space="preserve">On occasion, the instructor </w:t>
      </w:r>
      <w:r w:rsidR="008D7DCB">
        <w:t xml:space="preserve">will </w:t>
      </w:r>
      <w:r w:rsidR="007471F2">
        <w:t xml:space="preserve">distribute a case study to which the student will be asked to react </w:t>
      </w:r>
      <w:r w:rsidR="008D7DCB">
        <w:t xml:space="preserve">and respond </w:t>
      </w:r>
      <w:r w:rsidR="007471F2">
        <w:t xml:space="preserve">to in their writing. </w:t>
      </w:r>
      <w:r>
        <w:t xml:space="preserve">The greater purpose behind these assignments will be to </w:t>
      </w:r>
      <w:r w:rsidR="00F23AA8">
        <w:t>e</w:t>
      </w:r>
      <w:r>
        <w:t xml:space="preserve">ncourage </w:t>
      </w:r>
      <w:r w:rsidR="00ED5D8E">
        <w:t>e</w:t>
      </w:r>
      <w:r>
        <w:t xml:space="preserve">ach student to </w:t>
      </w:r>
      <w:r w:rsidR="00ED5D8E">
        <w:t>be well informed with current ethical issues impact</w:t>
      </w:r>
      <w:r w:rsidR="00F23AA8">
        <w:t>ing</w:t>
      </w:r>
      <w:r w:rsidR="00ED5D8E">
        <w:t xml:space="preserve"> society</w:t>
      </w:r>
      <w:r w:rsidR="000C1B6D">
        <w:t xml:space="preserve"> and how they should be dealt with biblically</w:t>
      </w:r>
      <w:r w:rsidR="00ED5D8E">
        <w:t xml:space="preserve">. </w:t>
      </w:r>
      <w:r w:rsidR="000C1B6D">
        <w:t xml:space="preserve">Further </w:t>
      </w:r>
      <w:proofErr w:type="gramStart"/>
      <w:r w:rsidR="000C1B6D">
        <w:t>instruction</w:t>
      </w:r>
      <w:proofErr w:type="gramEnd"/>
      <w:r w:rsidR="000C1B6D">
        <w:t xml:space="preserve"> shall be given in class concerning these assignments. </w:t>
      </w:r>
    </w:p>
    <w:p w14:paraId="15F06223" w14:textId="77777777" w:rsidR="0010423C" w:rsidRDefault="0010423C" w:rsidP="0010423C">
      <w:pPr>
        <w:numPr>
          <w:ilvl w:val="0"/>
          <w:numId w:val="3"/>
        </w:numPr>
        <w:tabs>
          <w:tab w:val="left" w:pos="360"/>
        </w:tabs>
      </w:pPr>
      <w:r>
        <w:t xml:space="preserve">One research paper – </w:t>
      </w:r>
      <w:r w:rsidR="00865703">
        <w:t>3</w:t>
      </w:r>
      <w:r>
        <w:t xml:space="preserve">0% of final grade. The research paper should focus on: </w:t>
      </w:r>
    </w:p>
    <w:p w14:paraId="6E92B7D1" w14:textId="2737EFEC" w:rsidR="00FD609B" w:rsidRDefault="0010423C" w:rsidP="0010423C">
      <w:pPr>
        <w:tabs>
          <w:tab w:val="left" w:pos="360"/>
        </w:tabs>
        <w:ind w:left="720"/>
      </w:pPr>
      <w:r>
        <w:t xml:space="preserve">(1) a </w:t>
      </w:r>
      <w:r w:rsidR="00F86A44">
        <w:t>current</w:t>
      </w:r>
      <w:r w:rsidR="00ED5D8E">
        <w:t xml:space="preserve"> ethical issue </w:t>
      </w:r>
      <w:r w:rsidR="00FD609B" w:rsidRPr="00FD609B">
        <w:rPr>
          <w:i/>
        </w:rPr>
        <w:t xml:space="preserve">(approved by </w:t>
      </w:r>
      <w:r w:rsidR="00A71825">
        <w:rPr>
          <w:i/>
        </w:rPr>
        <w:t xml:space="preserve">one of our </w:t>
      </w:r>
      <w:r w:rsidR="00FD609B" w:rsidRPr="00FD609B">
        <w:rPr>
          <w:i/>
        </w:rPr>
        <w:t>instructor</w:t>
      </w:r>
      <w:r w:rsidR="005676FA">
        <w:rPr>
          <w:i/>
        </w:rPr>
        <w:t>s</w:t>
      </w:r>
      <w:r w:rsidR="00A71825">
        <w:rPr>
          <w:i/>
        </w:rPr>
        <w:t xml:space="preserve"> with a doctoral degree</w:t>
      </w:r>
      <w:r w:rsidR="00FD609B" w:rsidRPr="00FD609B">
        <w:rPr>
          <w:i/>
        </w:rPr>
        <w:t>)</w:t>
      </w:r>
      <w:r w:rsidR="00FD609B">
        <w:t xml:space="preserve"> </w:t>
      </w:r>
      <w:r w:rsidR="00ED5D8E">
        <w:t xml:space="preserve">that </w:t>
      </w:r>
      <w:r w:rsidR="00F86A44">
        <w:t xml:space="preserve">contrasts </w:t>
      </w:r>
      <w:r w:rsidR="00ED5D8E">
        <w:t>the thoughts of society in co</w:t>
      </w:r>
      <w:r w:rsidR="00F86A44">
        <w:t xml:space="preserve">mparison </w:t>
      </w:r>
      <w:r w:rsidR="00ED5D8E">
        <w:t xml:space="preserve">to </w:t>
      </w:r>
      <w:r w:rsidR="00DA2C6C">
        <w:t>biblical teachings</w:t>
      </w:r>
      <w:r>
        <w:t xml:space="preserve">. </w:t>
      </w:r>
    </w:p>
    <w:p w14:paraId="379A19E0" w14:textId="77777777" w:rsidR="0054732F" w:rsidRDefault="00180011" w:rsidP="00180011">
      <w:pPr>
        <w:tabs>
          <w:tab w:val="left" w:pos="360"/>
        </w:tabs>
      </w:pPr>
      <w:r>
        <w:tab/>
      </w:r>
      <w:r>
        <w:tab/>
      </w:r>
      <w:r w:rsidR="00FD609B">
        <w:t xml:space="preserve">(2) </w:t>
      </w:r>
      <w:r w:rsidR="0010423C">
        <w:t xml:space="preserve">The research paper </w:t>
      </w:r>
      <w:r w:rsidR="004C6EB1">
        <w:t xml:space="preserve">for students enrolled in our Associate’s and Bachelor’s </w:t>
      </w:r>
    </w:p>
    <w:p w14:paraId="0DA2CFC1" w14:textId="4A585312" w:rsidR="00180011" w:rsidRDefault="0054732F" w:rsidP="00180011">
      <w:pPr>
        <w:tabs>
          <w:tab w:val="left" w:pos="360"/>
        </w:tabs>
      </w:pPr>
      <w:r>
        <w:tab/>
      </w:r>
      <w:r>
        <w:tab/>
        <w:t xml:space="preserve">      </w:t>
      </w:r>
      <w:r w:rsidR="004C6EB1">
        <w:t xml:space="preserve">Program </w:t>
      </w:r>
      <w:r w:rsidR="0010423C">
        <w:t xml:space="preserve">should be </w:t>
      </w:r>
      <w:r w:rsidR="00180011">
        <w:t xml:space="preserve">approximately </w:t>
      </w:r>
      <w:r w:rsidR="0010423C">
        <w:t>5 pages in length</w:t>
      </w:r>
      <w:r w:rsidR="00F86A44">
        <w:t xml:space="preserve"> (not including </w:t>
      </w:r>
    </w:p>
    <w:p w14:paraId="3A08D849" w14:textId="77777777" w:rsidR="00180011" w:rsidRDefault="00180011" w:rsidP="00180011">
      <w:pPr>
        <w:tabs>
          <w:tab w:val="left" w:pos="360"/>
        </w:tabs>
      </w:pPr>
      <w:r>
        <w:tab/>
      </w:r>
      <w:r>
        <w:tab/>
        <w:t xml:space="preserve">      t</w:t>
      </w:r>
      <w:r w:rsidR="00F86A44">
        <w:t>he cover</w:t>
      </w:r>
      <w:r>
        <w:t xml:space="preserve"> </w:t>
      </w:r>
      <w:r w:rsidR="00F86A44">
        <w:t>sheet or bibliography)</w:t>
      </w:r>
      <w:r w:rsidR="0010423C">
        <w:t xml:space="preserve">, double-spaced, using #12 font and should </w:t>
      </w:r>
    </w:p>
    <w:p w14:paraId="005E32B4" w14:textId="77777777" w:rsidR="00180011" w:rsidRDefault="00180011" w:rsidP="00180011">
      <w:pPr>
        <w:tabs>
          <w:tab w:val="left" w:pos="360"/>
        </w:tabs>
      </w:pPr>
      <w:r>
        <w:tab/>
      </w:r>
      <w:r>
        <w:tab/>
        <w:t xml:space="preserve">      </w:t>
      </w:r>
      <w:r w:rsidR="0010423C">
        <w:t xml:space="preserve">cite </w:t>
      </w:r>
      <w:r w:rsidR="0010423C" w:rsidRPr="00DA2C6C">
        <w:rPr>
          <w:i/>
          <w:u w:val="single"/>
        </w:rPr>
        <w:t>at least</w:t>
      </w:r>
      <w:r>
        <w:rPr>
          <w:i/>
          <w:u w:val="single"/>
        </w:rPr>
        <w:t xml:space="preserve"> </w:t>
      </w:r>
      <w:r w:rsidR="0010423C" w:rsidRPr="00DA2C6C">
        <w:rPr>
          <w:i/>
          <w:u w:val="single"/>
        </w:rPr>
        <w:t>three or more different sources</w:t>
      </w:r>
      <w:r w:rsidR="0010423C">
        <w:t xml:space="preserve">. Footnotes and a bibliography are </w:t>
      </w:r>
    </w:p>
    <w:p w14:paraId="38CBD020" w14:textId="1F7C0EBD" w:rsidR="00FD609B" w:rsidRDefault="00180011" w:rsidP="00B90273">
      <w:pPr>
        <w:tabs>
          <w:tab w:val="left" w:pos="360"/>
        </w:tabs>
      </w:pPr>
      <w:r>
        <w:tab/>
      </w:r>
      <w:r>
        <w:tab/>
        <w:t xml:space="preserve">      </w:t>
      </w:r>
      <w:r w:rsidR="00B645F7">
        <w:t xml:space="preserve">expected. </w:t>
      </w:r>
      <w:r w:rsidR="000A3E50">
        <w:t xml:space="preserve"> </w:t>
      </w:r>
    </w:p>
    <w:p w14:paraId="436204B3" w14:textId="55B90F32" w:rsidR="00E8540E" w:rsidRDefault="008D637D" w:rsidP="009D1785">
      <w:pPr>
        <w:tabs>
          <w:tab w:val="left" w:pos="360"/>
        </w:tabs>
      </w:pPr>
      <w:r>
        <w:tab/>
      </w:r>
      <w:r>
        <w:tab/>
        <w:t>(</w:t>
      </w:r>
      <w:r w:rsidR="00B90273">
        <w:t>3</w:t>
      </w:r>
      <w:r>
        <w:t xml:space="preserve">) The research paper for students enrolled in our </w:t>
      </w:r>
      <w:proofErr w:type="gramStart"/>
      <w:r>
        <w:t>Master’s</w:t>
      </w:r>
      <w:proofErr w:type="gramEnd"/>
      <w:r>
        <w:t xml:space="preserve"> Program </w:t>
      </w:r>
      <w:r w:rsidR="00234449">
        <w:t xml:space="preserve">should be </w:t>
      </w:r>
      <w:r w:rsidR="00234449">
        <w:tab/>
      </w:r>
      <w:r w:rsidR="00234449">
        <w:tab/>
      </w:r>
      <w:r w:rsidR="00234449">
        <w:tab/>
        <w:t xml:space="preserve">      approximately 12 – 15 pages</w:t>
      </w:r>
      <w:r w:rsidR="00E96252">
        <w:t xml:space="preserve"> in</w:t>
      </w:r>
      <w:r w:rsidR="00234449">
        <w:t xml:space="preserve"> </w:t>
      </w:r>
      <w:r w:rsidR="009D1785">
        <w:t xml:space="preserve">length (not including the cover sheet or    </w:t>
      </w:r>
    </w:p>
    <w:p w14:paraId="10BA73DD" w14:textId="3A496D13" w:rsidR="009D1785" w:rsidRDefault="00E8540E" w:rsidP="009D1785">
      <w:pPr>
        <w:tabs>
          <w:tab w:val="left" w:pos="360"/>
        </w:tabs>
      </w:pPr>
      <w:r>
        <w:tab/>
      </w:r>
      <w:r>
        <w:tab/>
        <w:t xml:space="preserve">      </w:t>
      </w:r>
      <w:r w:rsidR="009D1785">
        <w:t xml:space="preserve">bibliography), double-spaced, using #12 font and should </w:t>
      </w:r>
      <w:r>
        <w:t xml:space="preserve">cite </w:t>
      </w:r>
      <w:r w:rsidRPr="00276E78">
        <w:rPr>
          <w:i/>
          <w:iCs/>
          <w:u w:val="single"/>
        </w:rPr>
        <w:t>at least 7 – 10</w:t>
      </w:r>
      <w:r>
        <w:t xml:space="preserve"> </w:t>
      </w:r>
    </w:p>
    <w:p w14:paraId="28B008C1" w14:textId="77777777" w:rsidR="00830DEE" w:rsidRDefault="009D1785" w:rsidP="009D1785">
      <w:pPr>
        <w:tabs>
          <w:tab w:val="left" w:pos="360"/>
        </w:tabs>
      </w:pPr>
      <w:r>
        <w:tab/>
      </w:r>
      <w:r>
        <w:tab/>
        <w:t xml:space="preserve">      </w:t>
      </w:r>
      <w:r w:rsidRPr="00DA2C6C">
        <w:rPr>
          <w:i/>
          <w:u w:val="single"/>
        </w:rPr>
        <w:t>different sources</w:t>
      </w:r>
      <w:r>
        <w:t>.</w:t>
      </w:r>
      <w:r w:rsidR="00585A7C">
        <w:t xml:space="preserve"> All </w:t>
      </w:r>
      <w:r w:rsidR="00830DEE">
        <w:t xml:space="preserve">master’s students enrolled will also be expected to lead </w:t>
      </w:r>
    </w:p>
    <w:p w14:paraId="33DB887C" w14:textId="573A55E3" w:rsidR="001659C1" w:rsidRDefault="00830DEE" w:rsidP="009D1785">
      <w:pPr>
        <w:tabs>
          <w:tab w:val="left" w:pos="360"/>
        </w:tabs>
      </w:pPr>
      <w:r>
        <w:tab/>
      </w:r>
      <w:r>
        <w:tab/>
        <w:t xml:space="preserve">      at least one session of our class. </w:t>
      </w:r>
    </w:p>
    <w:p w14:paraId="7E079952" w14:textId="1861BA33" w:rsidR="00666380" w:rsidRDefault="00666380" w:rsidP="009D1785">
      <w:pPr>
        <w:tabs>
          <w:tab w:val="left" w:pos="360"/>
        </w:tabs>
      </w:pPr>
      <w:r>
        <w:tab/>
      </w:r>
      <w:r>
        <w:tab/>
        <w:t>(</w:t>
      </w:r>
      <w:r w:rsidR="00B90273">
        <w:t>4</w:t>
      </w:r>
      <w:r>
        <w:t xml:space="preserve">) The research paper for students enrolled in our Doctoral Program should be </w:t>
      </w:r>
    </w:p>
    <w:p w14:paraId="1A090D49" w14:textId="77777777" w:rsidR="00E96252" w:rsidRDefault="00F54A7B" w:rsidP="00E96252">
      <w:pPr>
        <w:tabs>
          <w:tab w:val="left" w:pos="360"/>
        </w:tabs>
      </w:pPr>
      <w:r>
        <w:tab/>
      </w:r>
      <w:r>
        <w:tab/>
        <w:t xml:space="preserve">      At least 15 – 20 pa</w:t>
      </w:r>
      <w:r w:rsidR="00E96252">
        <w:t xml:space="preserve">ges in length (not including the cover sheet or    </w:t>
      </w:r>
    </w:p>
    <w:p w14:paraId="03BF139E" w14:textId="77777777" w:rsidR="00CA384C" w:rsidRDefault="00E96252" w:rsidP="00E96252">
      <w:pPr>
        <w:tabs>
          <w:tab w:val="left" w:pos="360"/>
        </w:tabs>
      </w:pPr>
      <w:r>
        <w:tab/>
      </w:r>
      <w:r>
        <w:tab/>
        <w:t xml:space="preserve">      bibliography), double-spaced, using #12 font</w:t>
      </w:r>
      <w:r w:rsidR="00CA384C">
        <w:t xml:space="preserve"> and should cite 15 or more </w:t>
      </w:r>
    </w:p>
    <w:p w14:paraId="59AEA120" w14:textId="77777777" w:rsidR="00250CF6" w:rsidRPr="00250CF6" w:rsidRDefault="00CA384C" w:rsidP="00250CF6">
      <w:pPr>
        <w:tabs>
          <w:tab w:val="left" w:pos="360"/>
        </w:tabs>
      </w:pPr>
      <w:r>
        <w:tab/>
      </w:r>
      <w:r>
        <w:tab/>
        <w:t xml:space="preserve">      different sources </w:t>
      </w:r>
      <w:proofErr w:type="gramStart"/>
      <w:r w:rsidR="0010423C" w:rsidRPr="00250CF6">
        <w:t>The</w:t>
      </w:r>
      <w:proofErr w:type="gramEnd"/>
      <w:r w:rsidR="0010423C" w:rsidRPr="00250CF6">
        <w:t xml:space="preserve"> due date on this paper is </w:t>
      </w:r>
      <w:r w:rsidRPr="00250CF6">
        <w:t>that last day of class</w:t>
      </w:r>
      <w:r w:rsidR="00500879" w:rsidRPr="00250CF6">
        <w:t xml:space="preserve"> at which </w:t>
      </w:r>
    </w:p>
    <w:p w14:paraId="713E4B1D" w14:textId="77777777" w:rsidR="00250CF6" w:rsidRDefault="00250CF6" w:rsidP="00250CF6">
      <w:pPr>
        <w:tabs>
          <w:tab w:val="left" w:pos="360"/>
        </w:tabs>
      </w:pPr>
      <w:r w:rsidRPr="00250CF6">
        <w:tab/>
      </w:r>
      <w:r w:rsidRPr="00250CF6">
        <w:tab/>
        <w:t xml:space="preserve">      </w:t>
      </w:r>
      <w:r w:rsidR="00500879" w:rsidRPr="00250CF6">
        <w:t xml:space="preserve">time </w:t>
      </w:r>
      <w:r w:rsidR="0075648D" w:rsidRPr="00250CF6">
        <w:t>you will be expected</w:t>
      </w:r>
      <w:r w:rsidR="0075648D">
        <w:t xml:space="preserve"> to </w:t>
      </w:r>
      <w:r w:rsidR="004906B7">
        <w:t xml:space="preserve">present a brief (15 to 20 minutes or less) </w:t>
      </w:r>
      <w:r w:rsidR="0075648D">
        <w:t xml:space="preserve">oral </w:t>
      </w:r>
    </w:p>
    <w:p w14:paraId="0C5392EF" w14:textId="56182D9F" w:rsidR="0010423C" w:rsidRDefault="00250CF6" w:rsidP="00250CF6">
      <w:pPr>
        <w:tabs>
          <w:tab w:val="left" w:pos="360"/>
        </w:tabs>
      </w:pPr>
      <w:r>
        <w:tab/>
      </w:r>
      <w:r>
        <w:tab/>
        <w:t xml:space="preserve">      </w:t>
      </w:r>
      <w:r w:rsidR="0075648D">
        <w:t xml:space="preserve">presentation based on your research paper. </w:t>
      </w:r>
      <w:r>
        <w:t xml:space="preserve"> All doctoral students will also be </w:t>
      </w:r>
    </w:p>
    <w:p w14:paraId="00550EA6" w14:textId="061A6368" w:rsidR="00585A7C" w:rsidRDefault="00585A7C" w:rsidP="00250CF6">
      <w:pPr>
        <w:tabs>
          <w:tab w:val="left" w:pos="360"/>
        </w:tabs>
      </w:pPr>
      <w:r>
        <w:tab/>
      </w:r>
      <w:r>
        <w:tab/>
        <w:t xml:space="preserve">      expected to lead at least one session of our class.</w:t>
      </w:r>
    </w:p>
    <w:p w14:paraId="7D389F9B" w14:textId="77777777" w:rsidR="00FD609B" w:rsidRDefault="00A33529" w:rsidP="00B645F7">
      <w:pPr>
        <w:tabs>
          <w:tab w:val="left" w:pos="360"/>
        </w:tabs>
        <w:ind w:left="720"/>
      </w:pPr>
      <w:r>
        <w:t xml:space="preserve">*A copy of </w:t>
      </w:r>
      <w:r w:rsidR="00B645F7" w:rsidRPr="004800E5">
        <w:rPr>
          <w:i/>
        </w:rPr>
        <w:t>A Manual for Writers of Term Papers (6</w:t>
      </w:r>
      <w:r w:rsidR="00B645F7" w:rsidRPr="004800E5">
        <w:rPr>
          <w:i/>
          <w:vertAlign w:val="superscript"/>
        </w:rPr>
        <w:t>th</w:t>
      </w:r>
      <w:r w:rsidR="00B645F7" w:rsidRPr="004800E5">
        <w:rPr>
          <w:i/>
        </w:rPr>
        <w:t xml:space="preserve"> edition)</w:t>
      </w:r>
      <w:r w:rsidR="00B645F7">
        <w:t xml:space="preserve"> by Kate L.    </w:t>
      </w:r>
      <w:r w:rsidR="00FD609B">
        <w:t xml:space="preserve"> </w:t>
      </w:r>
    </w:p>
    <w:p w14:paraId="004FF3C6" w14:textId="77777777" w:rsidR="00FD609B" w:rsidRDefault="00FD609B" w:rsidP="00B645F7">
      <w:pPr>
        <w:tabs>
          <w:tab w:val="left" w:pos="360"/>
        </w:tabs>
        <w:ind w:left="720"/>
      </w:pPr>
      <w:r>
        <w:t xml:space="preserve">  </w:t>
      </w:r>
      <w:r w:rsidR="00A33529">
        <w:t>Turabian</w:t>
      </w:r>
      <w:r w:rsidR="00B645F7">
        <w:t xml:space="preserve">, </w:t>
      </w:r>
      <w:smartTag w:uri="urn:schemas-microsoft-com:office:smarttags" w:element="PlaceType">
        <w:r w:rsidR="00B645F7">
          <w:t>University</w:t>
        </w:r>
      </w:smartTag>
      <w:r w:rsidR="00B645F7">
        <w:t xml:space="preserve"> of </w:t>
      </w:r>
      <w:smartTag w:uri="urn:schemas-microsoft-com:office:smarttags" w:element="PlaceName">
        <w:r w:rsidR="00B645F7">
          <w:t>Chicago Press</w:t>
        </w:r>
      </w:smartTag>
      <w:r w:rsidR="00B645F7">
        <w:t xml:space="preserve">, </w:t>
      </w:r>
      <w:smartTag w:uri="urn:schemas-microsoft-com:office:smarttags" w:element="place">
        <w:smartTag w:uri="urn:schemas-microsoft-com:office:smarttags" w:element="City">
          <w:r w:rsidR="00B645F7">
            <w:t>Chicago</w:t>
          </w:r>
        </w:smartTag>
        <w:r w:rsidR="00B645F7">
          <w:t xml:space="preserve">, </w:t>
        </w:r>
        <w:smartTag w:uri="urn:schemas-microsoft-com:office:smarttags" w:element="State">
          <w:r w:rsidR="00B645F7">
            <w:t>Ill.</w:t>
          </w:r>
        </w:smartTag>
      </w:smartTag>
      <w:r w:rsidR="00B645F7">
        <w:t xml:space="preserve">, 1996 </w:t>
      </w:r>
      <w:r w:rsidR="00A33529">
        <w:t>is available</w:t>
      </w:r>
      <w:r w:rsidR="00B645F7">
        <w:t xml:space="preserve"> for </w:t>
      </w:r>
    </w:p>
    <w:p w14:paraId="1647AD27" w14:textId="77777777" w:rsidR="00A33529" w:rsidRDefault="00FD609B" w:rsidP="00B645F7">
      <w:pPr>
        <w:tabs>
          <w:tab w:val="left" w:pos="360"/>
        </w:tabs>
        <w:ind w:left="720"/>
      </w:pPr>
      <w:r>
        <w:t xml:space="preserve">  </w:t>
      </w:r>
      <w:proofErr w:type="gramStart"/>
      <w:r>
        <w:t>use</w:t>
      </w:r>
      <w:proofErr w:type="gramEnd"/>
      <w:r>
        <w:t xml:space="preserve"> by the students </w:t>
      </w:r>
      <w:r w:rsidR="00A33529">
        <w:t xml:space="preserve">in the Wise classroom.  </w:t>
      </w:r>
    </w:p>
    <w:p w14:paraId="56CA69D0" w14:textId="77777777" w:rsidR="00FD609B" w:rsidRDefault="004800E5" w:rsidP="00B645F7">
      <w:pPr>
        <w:tabs>
          <w:tab w:val="left" w:pos="360"/>
        </w:tabs>
        <w:ind w:left="720"/>
        <w:rPr>
          <w:i/>
        </w:rPr>
      </w:pPr>
      <w:r>
        <w:t xml:space="preserve">*All students are </w:t>
      </w:r>
      <w:r w:rsidR="00F93E32">
        <w:t>expected</w:t>
      </w:r>
      <w:r>
        <w:t xml:space="preserve"> to familiarize themselves with </w:t>
      </w:r>
      <w:proofErr w:type="gramStart"/>
      <w:r w:rsidRPr="004800E5">
        <w:rPr>
          <w:i/>
        </w:rPr>
        <w:t>the plagiarism</w:t>
      </w:r>
      <w:proofErr w:type="gramEnd"/>
      <w:r w:rsidRPr="004800E5">
        <w:rPr>
          <w:i/>
        </w:rPr>
        <w:t xml:space="preserve"> </w:t>
      </w:r>
    </w:p>
    <w:p w14:paraId="2E4A450F" w14:textId="77777777" w:rsidR="004800E5" w:rsidRDefault="00FD609B" w:rsidP="00B645F7">
      <w:pPr>
        <w:tabs>
          <w:tab w:val="left" w:pos="360"/>
        </w:tabs>
        <w:ind w:left="720"/>
      </w:pPr>
      <w:r>
        <w:rPr>
          <w:i/>
        </w:rPr>
        <w:t xml:space="preserve"> </w:t>
      </w:r>
      <w:r w:rsidR="004800E5" w:rsidRPr="004800E5">
        <w:rPr>
          <w:i/>
        </w:rPr>
        <w:t>statement</w:t>
      </w:r>
      <w:r w:rsidR="004800E5">
        <w:t xml:space="preserve"> on the following page.</w:t>
      </w:r>
    </w:p>
    <w:p w14:paraId="75A07AD2" w14:textId="77777777" w:rsidR="00706593" w:rsidRDefault="00864C76" w:rsidP="00B645F7">
      <w:pPr>
        <w:tabs>
          <w:tab w:val="left" w:pos="360"/>
        </w:tabs>
        <w:ind w:left="720"/>
        <w:rPr>
          <w:iCs/>
        </w:rPr>
      </w:pPr>
      <w:r>
        <w:rPr>
          <w:iCs/>
        </w:rPr>
        <w:t xml:space="preserve">(5) All class assignments should be emailed to: Dr. Steve J. </w:t>
      </w:r>
      <w:proofErr w:type="gramStart"/>
      <w:r>
        <w:rPr>
          <w:iCs/>
        </w:rPr>
        <w:t xml:space="preserve">Collins </w:t>
      </w:r>
      <w:r w:rsidR="00706593">
        <w:rPr>
          <w:iCs/>
        </w:rPr>
        <w:t>@</w:t>
      </w:r>
      <w:proofErr w:type="gramEnd"/>
      <w:r w:rsidR="00706593">
        <w:rPr>
          <w:iCs/>
        </w:rPr>
        <w:t xml:space="preserve"> </w:t>
      </w:r>
    </w:p>
    <w:p w14:paraId="3C0F384E" w14:textId="342ABB64" w:rsidR="00864C76" w:rsidRDefault="00706593" w:rsidP="00B645F7">
      <w:pPr>
        <w:tabs>
          <w:tab w:val="left" w:pos="360"/>
        </w:tabs>
        <w:ind w:left="720"/>
        <w:rPr>
          <w:iCs/>
        </w:rPr>
      </w:pPr>
      <w:r>
        <w:rPr>
          <w:iCs/>
        </w:rPr>
        <w:t xml:space="preserve">     </w:t>
      </w:r>
      <w:hyperlink r:id="rId9" w:history="1">
        <w:r w:rsidR="000D1AB1" w:rsidRPr="00786F0E">
          <w:rPr>
            <w:rStyle w:val="Hyperlink"/>
            <w:iCs/>
          </w:rPr>
          <w:t>president@astva.org</w:t>
        </w:r>
      </w:hyperlink>
      <w:r>
        <w:rPr>
          <w:iCs/>
        </w:rPr>
        <w:t xml:space="preserve"> and Dr. Tammy Lane @ </w:t>
      </w:r>
      <w:hyperlink r:id="rId10" w:history="1">
        <w:r w:rsidRPr="00786F0E">
          <w:rPr>
            <w:rStyle w:val="Hyperlink"/>
            <w:iCs/>
          </w:rPr>
          <w:t>academicdean@astva.org</w:t>
        </w:r>
      </w:hyperlink>
    </w:p>
    <w:p w14:paraId="11A7AAA2" w14:textId="77777777" w:rsidR="00706593" w:rsidRPr="00864C76" w:rsidRDefault="00706593" w:rsidP="00B645F7">
      <w:pPr>
        <w:tabs>
          <w:tab w:val="left" w:pos="360"/>
        </w:tabs>
        <w:ind w:left="720"/>
        <w:rPr>
          <w:iCs/>
        </w:rPr>
      </w:pPr>
    </w:p>
    <w:p w14:paraId="72481D19" w14:textId="77777777" w:rsidR="00DA2C6C" w:rsidRDefault="00DA2C6C" w:rsidP="00DA2C6C">
      <w:pPr>
        <w:tabs>
          <w:tab w:val="left" w:pos="360"/>
        </w:tabs>
      </w:pPr>
    </w:p>
    <w:p w14:paraId="7CB34294" w14:textId="77777777" w:rsidR="00074D1D" w:rsidRDefault="00074D1D" w:rsidP="00DA2C6C">
      <w:pPr>
        <w:tabs>
          <w:tab w:val="left" w:pos="360"/>
        </w:tabs>
        <w:jc w:val="center"/>
        <w:rPr>
          <w:b/>
          <w:u w:val="single"/>
        </w:rPr>
      </w:pPr>
    </w:p>
    <w:p w14:paraId="2F7EE29A" w14:textId="77777777" w:rsidR="00074D1D" w:rsidRDefault="00074D1D" w:rsidP="00DA2C6C">
      <w:pPr>
        <w:tabs>
          <w:tab w:val="left" w:pos="360"/>
        </w:tabs>
        <w:jc w:val="center"/>
        <w:rPr>
          <w:b/>
          <w:u w:val="single"/>
        </w:rPr>
      </w:pPr>
    </w:p>
    <w:p w14:paraId="53914151" w14:textId="040E311D" w:rsidR="00DA2C6C" w:rsidRDefault="00DA2C6C" w:rsidP="00DA2C6C">
      <w:pPr>
        <w:tabs>
          <w:tab w:val="left" w:pos="360"/>
        </w:tabs>
        <w:jc w:val="center"/>
        <w:rPr>
          <w:b/>
          <w:u w:val="single"/>
        </w:rPr>
      </w:pPr>
      <w:r>
        <w:rPr>
          <w:b/>
          <w:u w:val="single"/>
        </w:rPr>
        <w:lastRenderedPageBreak/>
        <w:t>THE SCHOLASTIC GRADING POLICY</w:t>
      </w:r>
    </w:p>
    <w:p w14:paraId="0683965F" w14:textId="77777777" w:rsidR="00DA2C6C" w:rsidRDefault="00DA2C6C" w:rsidP="00DA2C6C">
      <w:pPr>
        <w:tabs>
          <w:tab w:val="left" w:pos="360"/>
        </w:tabs>
      </w:pPr>
    </w:p>
    <w:p w14:paraId="012C7B1B" w14:textId="77777777" w:rsidR="00210526" w:rsidRDefault="00DA2C6C" w:rsidP="00DA2C6C">
      <w:pPr>
        <w:tabs>
          <w:tab w:val="left" w:pos="360"/>
        </w:tabs>
      </w:pPr>
      <w:r>
        <w:tab/>
        <w:t>A+</w:t>
      </w:r>
      <w:r>
        <w:tab/>
      </w:r>
      <w:r>
        <w:tab/>
        <w:t xml:space="preserve">98 – 100 </w:t>
      </w:r>
      <w:r>
        <w:tab/>
        <w:t>(4.3)</w:t>
      </w:r>
      <w:r>
        <w:tab/>
        <w:t xml:space="preserve">The student has demonstrated the mastery of the </w:t>
      </w:r>
    </w:p>
    <w:p w14:paraId="227B5DF4" w14:textId="77777777" w:rsidR="00DA2C6C" w:rsidRDefault="00210526" w:rsidP="00DA2C6C">
      <w:pPr>
        <w:tabs>
          <w:tab w:val="left" w:pos="360"/>
        </w:tabs>
      </w:pPr>
      <w:r>
        <w:tab/>
        <w:t>A</w:t>
      </w:r>
      <w:r>
        <w:tab/>
      </w:r>
      <w:r>
        <w:tab/>
        <w:t xml:space="preserve">95 – 97 </w:t>
      </w:r>
      <w:r>
        <w:tab/>
        <w:t>(4.0)</w:t>
      </w:r>
      <w:r>
        <w:tab/>
        <w:t>m</w:t>
      </w:r>
      <w:r w:rsidR="00DA2C6C">
        <w:t>aterial</w:t>
      </w:r>
      <w:r>
        <w:t xml:space="preserve"> and its application.</w:t>
      </w:r>
    </w:p>
    <w:p w14:paraId="71D01462" w14:textId="77777777" w:rsidR="00210526" w:rsidRDefault="00210526" w:rsidP="00DA2C6C">
      <w:pPr>
        <w:tabs>
          <w:tab w:val="left" w:pos="360"/>
        </w:tabs>
      </w:pPr>
      <w:r>
        <w:tab/>
        <w:t xml:space="preserve">A- </w:t>
      </w:r>
      <w:r>
        <w:tab/>
      </w:r>
      <w:r>
        <w:tab/>
        <w:t>93 – 94</w:t>
      </w:r>
      <w:r>
        <w:tab/>
        <w:t>(3.7)</w:t>
      </w:r>
      <w:r>
        <w:tab/>
      </w:r>
    </w:p>
    <w:p w14:paraId="56AAE887" w14:textId="77777777" w:rsidR="00210526" w:rsidRDefault="00210526" w:rsidP="00DA2C6C">
      <w:pPr>
        <w:tabs>
          <w:tab w:val="left" w:pos="360"/>
        </w:tabs>
      </w:pPr>
      <w:r>
        <w:tab/>
        <w:t>B+</w:t>
      </w:r>
      <w:r>
        <w:tab/>
      </w:r>
      <w:r>
        <w:tab/>
        <w:t xml:space="preserve">90 – 92 </w:t>
      </w:r>
      <w:r>
        <w:tab/>
        <w:t>(3.3)</w:t>
      </w:r>
      <w:r>
        <w:tab/>
        <w:t>The student has demonstrated above average</w:t>
      </w:r>
    </w:p>
    <w:p w14:paraId="75A75B15" w14:textId="77777777" w:rsidR="00210526" w:rsidRDefault="00210526" w:rsidP="00DA2C6C">
      <w:pPr>
        <w:tabs>
          <w:tab w:val="left" w:pos="360"/>
        </w:tabs>
      </w:pPr>
      <w:r>
        <w:tab/>
        <w:t>B</w:t>
      </w:r>
      <w:r>
        <w:tab/>
      </w:r>
      <w:r>
        <w:tab/>
        <w:t>87 – 89</w:t>
      </w:r>
      <w:r>
        <w:tab/>
        <w:t>(3.0)</w:t>
      </w:r>
      <w:r>
        <w:tab/>
        <w:t xml:space="preserve">mastery of the material and its application. </w:t>
      </w:r>
    </w:p>
    <w:p w14:paraId="305E1EE1" w14:textId="77777777" w:rsidR="00210526" w:rsidRDefault="00210526" w:rsidP="00DA2C6C">
      <w:pPr>
        <w:tabs>
          <w:tab w:val="left" w:pos="360"/>
        </w:tabs>
      </w:pPr>
      <w:r>
        <w:tab/>
        <w:t>B-</w:t>
      </w:r>
      <w:r>
        <w:tab/>
      </w:r>
      <w:r>
        <w:tab/>
        <w:t>85 – 86</w:t>
      </w:r>
      <w:r>
        <w:tab/>
        <w:t>(2.7)</w:t>
      </w:r>
    </w:p>
    <w:p w14:paraId="25D36718" w14:textId="77777777" w:rsidR="00210526" w:rsidRDefault="00210526" w:rsidP="00DA2C6C">
      <w:pPr>
        <w:tabs>
          <w:tab w:val="left" w:pos="360"/>
        </w:tabs>
      </w:pPr>
      <w:r>
        <w:tab/>
        <w:t>C+</w:t>
      </w:r>
      <w:r>
        <w:tab/>
      </w:r>
      <w:r>
        <w:tab/>
        <w:t>82 – 84</w:t>
      </w:r>
      <w:r>
        <w:tab/>
        <w:t>(2.3)</w:t>
      </w:r>
      <w:r>
        <w:tab/>
        <w:t>The student has demonstrated the required mastery</w:t>
      </w:r>
      <w:r>
        <w:tab/>
      </w:r>
      <w:r>
        <w:tab/>
        <w:t>C</w:t>
      </w:r>
      <w:r>
        <w:tab/>
      </w:r>
      <w:r>
        <w:tab/>
        <w:t>79 – 81</w:t>
      </w:r>
      <w:r>
        <w:tab/>
        <w:t>(1.7)</w:t>
      </w:r>
      <w:r>
        <w:tab/>
        <w:t xml:space="preserve">of the material and its application. </w:t>
      </w:r>
    </w:p>
    <w:p w14:paraId="3A26D6E4" w14:textId="77777777" w:rsidR="00210526" w:rsidRDefault="00210526" w:rsidP="00DA2C6C">
      <w:pPr>
        <w:tabs>
          <w:tab w:val="left" w:pos="360"/>
        </w:tabs>
      </w:pPr>
      <w:r>
        <w:tab/>
        <w:t>C-</w:t>
      </w:r>
      <w:r>
        <w:tab/>
      </w:r>
      <w:r>
        <w:tab/>
        <w:t xml:space="preserve">77 – 78 </w:t>
      </w:r>
      <w:r>
        <w:tab/>
        <w:t>(1.7)</w:t>
      </w:r>
    </w:p>
    <w:p w14:paraId="7F0EB421" w14:textId="77777777" w:rsidR="00210526" w:rsidRDefault="00210526" w:rsidP="00DA2C6C">
      <w:pPr>
        <w:tabs>
          <w:tab w:val="left" w:pos="360"/>
        </w:tabs>
      </w:pPr>
      <w:r>
        <w:tab/>
        <w:t>D+</w:t>
      </w:r>
      <w:r>
        <w:tab/>
      </w:r>
      <w:r>
        <w:tab/>
        <w:t>74 – 76</w:t>
      </w:r>
      <w:r>
        <w:tab/>
        <w:t>(1.3)</w:t>
      </w:r>
      <w:r>
        <w:tab/>
        <w:t>The student has demonstrated below average</w:t>
      </w:r>
      <w:r>
        <w:tab/>
      </w:r>
      <w:r>
        <w:tab/>
      </w:r>
      <w:r>
        <w:tab/>
        <w:t>D</w:t>
      </w:r>
      <w:r>
        <w:tab/>
      </w:r>
      <w:r>
        <w:tab/>
        <w:t xml:space="preserve">71 – 73 </w:t>
      </w:r>
      <w:r>
        <w:tab/>
        <w:t>(1.0)</w:t>
      </w:r>
      <w:r>
        <w:tab/>
        <w:t xml:space="preserve">mastery of the material and its application. </w:t>
      </w:r>
    </w:p>
    <w:p w14:paraId="722144E1" w14:textId="77777777" w:rsidR="00210526" w:rsidRDefault="00210526" w:rsidP="00DA2C6C">
      <w:pPr>
        <w:tabs>
          <w:tab w:val="left" w:pos="360"/>
        </w:tabs>
      </w:pPr>
      <w:r>
        <w:tab/>
        <w:t xml:space="preserve">D- </w:t>
      </w:r>
      <w:r>
        <w:tab/>
      </w:r>
      <w:r>
        <w:tab/>
        <w:t>69 – 70</w:t>
      </w:r>
      <w:r>
        <w:tab/>
        <w:t>(0.7)</w:t>
      </w:r>
      <w:r>
        <w:tab/>
      </w:r>
    </w:p>
    <w:p w14:paraId="015C655A" w14:textId="77777777" w:rsidR="00210526" w:rsidRDefault="00210526" w:rsidP="00DA2C6C">
      <w:pPr>
        <w:tabs>
          <w:tab w:val="left" w:pos="360"/>
        </w:tabs>
      </w:pPr>
      <w:r>
        <w:tab/>
        <w:t>F</w:t>
      </w:r>
      <w:r>
        <w:tab/>
      </w:r>
      <w:r>
        <w:tab/>
        <w:t xml:space="preserve">68 – below </w:t>
      </w:r>
      <w:r>
        <w:tab/>
        <w:t>(0.0)</w:t>
      </w:r>
      <w:r>
        <w:tab/>
        <w:t xml:space="preserve">The student has failed to master the material and its </w:t>
      </w:r>
      <w:r>
        <w:tab/>
      </w:r>
      <w:r>
        <w:tab/>
      </w:r>
      <w:r>
        <w:tab/>
      </w:r>
      <w:r>
        <w:tab/>
      </w:r>
      <w:r>
        <w:tab/>
      </w:r>
      <w:r>
        <w:tab/>
      </w:r>
      <w:r>
        <w:tab/>
        <w:t xml:space="preserve">application. </w:t>
      </w:r>
    </w:p>
    <w:p w14:paraId="50A8D9AD" w14:textId="77777777" w:rsidR="00210526" w:rsidRDefault="00210526" w:rsidP="00DA2C6C">
      <w:pPr>
        <w:tabs>
          <w:tab w:val="left" w:pos="360"/>
        </w:tabs>
      </w:pPr>
      <w:r>
        <w:tab/>
        <w:t>P</w:t>
      </w:r>
      <w:r>
        <w:tab/>
      </w:r>
      <w:r>
        <w:tab/>
        <w:t xml:space="preserve">Passing </w:t>
      </w:r>
      <w:r>
        <w:tab/>
        <w:t>WP</w:t>
      </w:r>
      <w:r>
        <w:tab/>
        <w:t xml:space="preserve">Withdrew Passing </w:t>
      </w:r>
    </w:p>
    <w:p w14:paraId="78B3B396" w14:textId="77777777" w:rsidR="00210526" w:rsidRDefault="00210526" w:rsidP="00DA2C6C">
      <w:pPr>
        <w:tabs>
          <w:tab w:val="left" w:pos="360"/>
        </w:tabs>
      </w:pPr>
      <w:r>
        <w:tab/>
        <w:t xml:space="preserve">I </w:t>
      </w:r>
      <w:r>
        <w:tab/>
      </w:r>
      <w:r>
        <w:tab/>
        <w:t xml:space="preserve">Incomplete </w:t>
      </w:r>
      <w:r>
        <w:tab/>
        <w:t>WF</w:t>
      </w:r>
      <w:r>
        <w:tab/>
        <w:t xml:space="preserve">Withdrew Failing </w:t>
      </w:r>
    </w:p>
    <w:p w14:paraId="20FD82D2" w14:textId="77777777" w:rsidR="00210526" w:rsidRDefault="00210526" w:rsidP="00DA2C6C">
      <w:pPr>
        <w:tabs>
          <w:tab w:val="left" w:pos="360"/>
        </w:tabs>
      </w:pPr>
      <w:r>
        <w:tab/>
      </w:r>
    </w:p>
    <w:p w14:paraId="3890798C" w14:textId="77777777" w:rsidR="0010423C" w:rsidRDefault="0010423C" w:rsidP="0010423C">
      <w:pPr>
        <w:tabs>
          <w:tab w:val="left" w:pos="360"/>
        </w:tabs>
        <w:jc w:val="center"/>
        <w:rPr>
          <w:b/>
          <w:u w:val="single"/>
        </w:rPr>
      </w:pPr>
      <w:r>
        <w:rPr>
          <w:b/>
          <w:u w:val="single"/>
        </w:rPr>
        <w:t xml:space="preserve">PLAGIARISM </w:t>
      </w:r>
    </w:p>
    <w:p w14:paraId="1993BFBC" w14:textId="77777777" w:rsidR="0010423C" w:rsidRDefault="0010423C" w:rsidP="0010423C">
      <w:pPr>
        <w:tabs>
          <w:tab w:val="left" w:pos="360"/>
        </w:tabs>
        <w:jc w:val="center"/>
        <w:rPr>
          <w:b/>
          <w:sz w:val="20"/>
          <w:szCs w:val="20"/>
          <w:u w:val="single"/>
        </w:rPr>
      </w:pPr>
    </w:p>
    <w:p w14:paraId="542F5AE6" w14:textId="77777777" w:rsidR="0010423C" w:rsidRDefault="0010423C" w:rsidP="0010423C">
      <w:pPr>
        <w:tabs>
          <w:tab w:val="left" w:pos="360"/>
        </w:tabs>
      </w:pPr>
      <w:r>
        <w:tab/>
        <w:t xml:space="preserve">Academic integrity is an important part of the educational process. As such, honesty and accountability are vital to each student who truly wishes to learn and honor God in the process. With this in mind: </w:t>
      </w:r>
    </w:p>
    <w:p w14:paraId="37BF0DF6" w14:textId="77777777" w:rsidR="0010423C" w:rsidRDefault="0010423C" w:rsidP="0010423C">
      <w:pPr>
        <w:numPr>
          <w:ilvl w:val="0"/>
          <w:numId w:val="4"/>
        </w:numPr>
        <w:tabs>
          <w:tab w:val="left" w:pos="360"/>
        </w:tabs>
      </w:pPr>
      <w:r>
        <w:t xml:space="preserve">Students are expected to write their own work. While students are encouraged to study and talk with fellow students and the instructor, each student must write their own assignments. </w:t>
      </w:r>
    </w:p>
    <w:p w14:paraId="37875921" w14:textId="77777777" w:rsidR="0010423C" w:rsidRDefault="0010423C" w:rsidP="0010423C">
      <w:pPr>
        <w:numPr>
          <w:ilvl w:val="0"/>
          <w:numId w:val="4"/>
        </w:numPr>
        <w:tabs>
          <w:tab w:val="left" w:pos="360"/>
        </w:tabs>
      </w:pPr>
      <w:r>
        <w:t xml:space="preserve">If you borrow more than 3 or 4 words in a row from another source, it should be properly referenced using quotation marks and full bibliographic information, including page numbers. When you borrow ideas but not actual words, you may cite the source at your discretion to help your reader follow up on your writing. </w:t>
      </w:r>
    </w:p>
    <w:p w14:paraId="1A07595C" w14:textId="0BCBB737" w:rsidR="00A30A16" w:rsidRPr="00901620" w:rsidRDefault="00A30A16" w:rsidP="0010423C">
      <w:pPr>
        <w:numPr>
          <w:ilvl w:val="0"/>
          <w:numId w:val="4"/>
        </w:numPr>
        <w:tabs>
          <w:tab w:val="left" w:pos="360"/>
        </w:tabs>
      </w:pPr>
      <w:r>
        <w:t>The use of AI</w:t>
      </w:r>
      <w:r w:rsidR="00065318">
        <w:t xml:space="preserve"> (Artificial</w:t>
      </w:r>
      <w:r>
        <w:t xml:space="preserve"> </w:t>
      </w:r>
      <w:r w:rsidR="00065318">
        <w:t xml:space="preserve">Intelligence) </w:t>
      </w:r>
      <w:r>
        <w:t xml:space="preserve">in </w:t>
      </w:r>
      <w:r w:rsidR="006F67F0">
        <w:t xml:space="preserve">fulfilling your assignments is strictly prohibited unless authorized by </w:t>
      </w:r>
      <w:r w:rsidR="00065318">
        <w:t xml:space="preserve">one of our instructors for the class with a doctoral degree. </w:t>
      </w:r>
    </w:p>
    <w:p w14:paraId="5E731AC2" w14:textId="77777777" w:rsidR="0010423C" w:rsidRDefault="0010423C"/>
    <w:sectPr w:rsidR="0010423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9A0FF5"/>
    <w:multiLevelType w:val="hybridMultilevel"/>
    <w:tmpl w:val="9C2CD93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FC72917"/>
    <w:multiLevelType w:val="hybridMultilevel"/>
    <w:tmpl w:val="D9DA3FF8"/>
    <w:lvl w:ilvl="0" w:tplc="0409000F">
      <w:start w:val="1"/>
      <w:numFmt w:val="decimal"/>
      <w:lvlText w:val="%1."/>
      <w:lvlJc w:val="left"/>
      <w:pPr>
        <w:tabs>
          <w:tab w:val="num" w:pos="720"/>
        </w:tabs>
        <w:ind w:left="720" w:hanging="360"/>
      </w:pPr>
      <w:rPr>
        <w:rFonts w:hint="default"/>
      </w:rPr>
    </w:lvl>
    <w:lvl w:ilvl="1" w:tplc="5C9E9692">
      <w:start w:val="3"/>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FE17928"/>
    <w:multiLevelType w:val="hybridMultilevel"/>
    <w:tmpl w:val="809ED3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1D863F9"/>
    <w:multiLevelType w:val="hybridMultilevel"/>
    <w:tmpl w:val="DD582162"/>
    <w:lvl w:ilvl="0" w:tplc="0409000F">
      <w:start w:val="1"/>
      <w:numFmt w:val="decimal"/>
      <w:lvlText w:val="%1."/>
      <w:lvlJc w:val="left"/>
      <w:pPr>
        <w:tabs>
          <w:tab w:val="num" w:pos="720"/>
        </w:tabs>
        <w:ind w:left="720" w:hanging="360"/>
      </w:pPr>
      <w:rPr>
        <w:rFonts w:hint="default"/>
      </w:rPr>
    </w:lvl>
    <w:lvl w:ilvl="1" w:tplc="20886450">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11782447">
    <w:abstractNumId w:val="1"/>
  </w:num>
  <w:num w:numId="2" w16cid:durableId="2115902736">
    <w:abstractNumId w:val="0"/>
  </w:num>
  <w:num w:numId="3" w16cid:durableId="803350330">
    <w:abstractNumId w:val="3"/>
  </w:num>
  <w:num w:numId="4" w16cid:durableId="3545010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0423C"/>
    <w:rsid w:val="0001179B"/>
    <w:rsid w:val="000124A6"/>
    <w:rsid w:val="00041CCC"/>
    <w:rsid w:val="00053AD4"/>
    <w:rsid w:val="00057C75"/>
    <w:rsid w:val="00065318"/>
    <w:rsid w:val="000660D2"/>
    <w:rsid w:val="00074D1D"/>
    <w:rsid w:val="00083113"/>
    <w:rsid w:val="00090193"/>
    <w:rsid w:val="000A3E50"/>
    <w:rsid w:val="000B1DF5"/>
    <w:rsid w:val="000C1B6D"/>
    <w:rsid w:val="000D1AB1"/>
    <w:rsid w:val="000D3A31"/>
    <w:rsid w:val="000F0D78"/>
    <w:rsid w:val="000F2F3D"/>
    <w:rsid w:val="000F44C0"/>
    <w:rsid w:val="0010423C"/>
    <w:rsid w:val="00106B5E"/>
    <w:rsid w:val="001303B8"/>
    <w:rsid w:val="001659C1"/>
    <w:rsid w:val="00171C6E"/>
    <w:rsid w:val="00180011"/>
    <w:rsid w:val="001833FB"/>
    <w:rsid w:val="001D091E"/>
    <w:rsid w:val="001D3189"/>
    <w:rsid w:val="001F2AAD"/>
    <w:rsid w:val="001F3BA5"/>
    <w:rsid w:val="00210526"/>
    <w:rsid w:val="00224431"/>
    <w:rsid w:val="002279C6"/>
    <w:rsid w:val="00234449"/>
    <w:rsid w:val="00235184"/>
    <w:rsid w:val="00244BEE"/>
    <w:rsid w:val="00250CF6"/>
    <w:rsid w:val="00264F6E"/>
    <w:rsid w:val="00276E78"/>
    <w:rsid w:val="00286701"/>
    <w:rsid w:val="002957F0"/>
    <w:rsid w:val="002A1D7C"/>
    <w:rsid w:val="002B27F1"/>
    <w:rsid w:val="002D60B4"/>
    <w:rsid w:val="0030011E"/>
    <w:rsid w:val="003023A3"/>
    <w:rsid w:val="00326B14"/>
    <w:rsid w:val="00357C89"/>
    <w:rsid w:val="00382EAD"/>
    <w:rsid w:val="00391B4C"/>
    <w:rsid w:val="003C0450"/>
    <w:rsid w:val="003D7BD0"/>
    <w:rsid w:val="003E751C"/>
    <w:rsid w:val="003F4A16"/>
    <w:rsid w:val="00447AB9"/>
    <w:rsid w:val="004756E5"/>
    <w:rsid w:val="00477A51"/>
    <w:rsid w:val="004800E5"/>
    <w:rsid w:val="004906B7"/>
    <w:rsid w:val="004A4B9D"/>
    <w:rsid w:val="004B7055"/>
    <w:rsid w:val="004C0FFD"/>
    <w:rsid w:val="004C6EB1"/>
    <w:rsid w:val="00500693"/>
    <w:rsid w:val="00500879"/>
    <w:rsid w:val="005132B3"/>
    <w:rsid w:val="0053046B"/>
    <w:rsid w:val="005422DB"/>
    <w:rsid w:val="00546A86"/>
    <w:rsid w:val="0054732F"/>
    <w:rsid w:val="00554FF5"/>
    <w:rsid w:val="005676FA"/>
    <w:rsid w:val="00585A7C"/>
    <w:rsid w:val="0059098D"/>
    <w:rsid w:val="00594901"/>
    <w:rsid w:val="005A002D"/>
    <w:rsid w:val="005B7565"/>
    <w:rsid w:val="00651A03"/>
    <w:rsid w:val="00666380"/>
    <w:rsid w:val="00670AE6"/>
    <w:rsid w:val="00675429"/>
    <w:rsid w:val="006A1D58"/>
    <w:rsid w:val="006B0F25"/>
    <w:rsid w:val="006C2047"/>
    <w:rsid w:val="006C74FC"/>
    <w:rsid w:val="006E3DAF"/>
    <w:rsid w:val="006F67F0"/>
    <w:rsid w:val="00706593"/>
    <w:rsid w:val="0074209A"/>
    <w:rsid w:val="007471F2"/>
    <w:rsid w:val="0074739B"/>
    <w:rsid w:val="0075648D"/>
    <w:rsid w:val="00784706"/>
    <w:rsid w:val="00794932"/>
    <w:rsid w:val="007B2A13"/>
    <w:rsid w:val="008123F4"/>
    <w:rsid w:val="00830DEE"/>
    <w:rsid w:val="00864C76"/>
    <w:rsid w:val="00865703"/>
    <w:rsid w:val="00886577"/>
    <w:rsid w:val="008A0397"/>
    <w:rsid w:val="008A1E36"/>
    <w:rsid w:val="008C3266"/>
    <w:rsid w:val="008C538F"/>
    <w:rsid w:val="008D3837"/>
    <w:rsid w:val="008D637D"/>
    <w:rsid w:val="008D7DCB"/>
    <w:rsid w:val="008E0603"/>
    <w:rsid w:val="008F14A2"/>
    <w:rsid w:val="009053B9"/>
    <w:rsid w:val="0091792C"/>
    <w:rsid w:val="00925948"/>
    <w:rsid w:val="00932773"/>
    <w:rsid w:val="009519B0"/>
    <w:rsid w:val="009565CB"/>
    <w:rsid w:val="00990BB9"/>
    <w:rsid w:val="009B1CB8"/>
    <w:rsid w:val="009C737A"/>
    <w:rsid w:val="009C7F8F"/>
    <w:rsid w:val="009D1785"/>
    <w:rsid w:val="009F081A"/>
    <w:rsid w:val="00A02F46"/>
    <w:rsid w:val="00A13AFF"/>
    <w:rsid w:val="00A30A16"/>
    <w:rsid w:val="00A33529"/>
    <w:rsid w:val="00A4563F"/>
    <w:rsid w:val="00A477CA"/>
    <w:rsid w:val="00A71825"/>
    <w:rsid w:val="00A81FAA"/>
    <w:rsid w:val="00A9006C"/>
    <w:rsid w:val="00AD76FD"/>
    <w:rsid w:val="00AE0F04"/>
    <w:rsid w:val="00B645F7"/>
    <w:rsid w:val="00B71C8C"/>
    <w:rsid w:val="00B72951"/>
    <w:rsid w:val="00B90273"/>
    <w:rsid w:val="00B9610D"/>
    <w:rsid w:val="00BB4D62"/>
    <w:rsid w:val="00BB6382"/>
    <w:rsid w:val="00BC4E91"/>
    <w:rsid w:val="00C65902"/>
    <w:rsid w:val="00C742F3"/>
    <w:rsid w:val="00CA384C"/>
    <w:rsid w:val="00CB32B1"/>
    <w:rsid w:val="00CC1D3C"/>
    <w:rsid w:val="00D138B5"/>
    <w:rsid w:val="00D17A31"/>
    <w:rsid w:val="00D33878"/>
    <w:rsid w:val="00D51B88"/>
    <w:rsid w:val="00D61191"/>
    <w:rsid w:val="00D63FE8"/>
    <w:rsid w:val="00D715E7"/>
    <w:rsid w:val="00D73CDC"/>
    <w:rsid w:val="00D76BC1"/>
    <w:rsid w:val="00DA2C6C"/>
    <w:rsid w:val="00DA42F7"/>
    <w:rsid w:val="00DA7EF0"/>
    <w:rsid w:val="00DC0D88"/>
    <w:rsid w:val="00E02768"/>
    <w:rsid w:val="00E44587"/>
    <w:rsid w:val="00E54229"/>
    <w:rsid w:val="00E62363"/>
    <w:rsid w:val="00E63F2E"/>
    <w:rsid w:val="00E701CF"/>
    <w:rsid w:val="00E80EA1"/>
    <w:rsid w:val="00E8540E"/>
    <w:rsid w:val="00E90C0B"/>
    <w:rsid w:val="00E94BDE"/>
    <w:rsid w:val="00E96252"/>
    <w:rsid w:val="00EB12DD"/>
    <w:rsid w:val="00ED2ADF"/>
    <w:rsid w:val="00ED5D8E"/>
    <w:rsid w:val="00EF43F6"/>
    <w:rsid w:val="00F23AA8"/>
    <w:rsid w:val="00F41EBE"/>
    <w:rsid w:val="00F54A7B"/>
    <w:rsid w:val="00F6270A"/>
    <w:rsid w:val="00F86A44"/>
    <w:rsid w:val="00F93E32"/>
    <w:rsid w:val="00FA187E"/>
    <w:rsid w:val="00FA6156"/>
    <w:rsid w:val="00FD609B"/>
    <w:rsid w:val="00FD788E"/>
    <w:rsid w:val="00FE30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4:docId w14:val="5A234E5A"/>
  <w15:chartTrackingRefBased/>
  <w15:docId w15:val="{89B072DA-715C-48E6-BBBA-F62DF0762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423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C4E91"/>
    <w:rPr>
      <w:color w:val="0000FF"/>
      <w:u w:val="single"/>
    </w:rPr>
  </w:style>
  <w:style w:type="character" w:styleId="UnresolvedMention">
    <w:name w:val="Unresolved Mention"/>
    <w:uiPriority w:val="99"/>
    <w:semiHidden/>
    <w:unhideWhenUsed/>
    <w:rsid w:val="0023518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cademicdean@astva.org" TargetMode="External"/><Relationship Id="rId3" Type="http://schemas.openxmlformats.org/officeDocument/2006/relationships/settings" Target="settings.xml"/><Relationship Id="rId7" Type="http://schemas.openxmlformats.org/officeDocument/2006/relationships/hyperlink" Target="mailto:president@astva.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fricacoordinator@astva.org"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academicdean@astva.org" TargetMode="External"/><Relationship Id="rId4" Type="http://schemas.openxmlformats.org/officeDocument/2006/relationships/webSettings" Target="webSettings.xml"/><Relationship Id="rId9" Type="http://schemas.openxmlformats.org/officeDocument/2006/relationships/hyperlink" Target="mailto:president@astv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130</TotalTime>
  <Pages>5</Pages>
  <Words>1471</Words>
  <Characters>8386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CHRISIAN ETHICS PH 265</vt:lpstr>
    </vt:vector>
  </TitlesOfParts>
  <Company>First Baptist Church</Company>
  <LinksUpToDate>false</LinksUpToDate>
  <CharactersWithSpaces>9838</CharactersWithSpaces>
  <SharedDoc>false</SharedDoc>
  <HLinks>
    <vt:vector size="12" baseType="variant">
      <vt:variant>
        <vt:i4>7536728</vt:i4>
      </vt:variant>
      <vt:variant>
        <vt:i4>3</vt:i4>
      </vt:variant>
      <vt:variant>
        <vt:i4>0</vt:i4>
      </vt:variant>
      <vt:variant>
        <vt:i4>5</vt:i4>
      </vt:variant>
      <vt:variant>
        <vt:lpwstr>mailto:president@astva.org</vt:lpwstr>
      </vt:variant>
      <vt:variant>
        <vt:lpwstr/>
      </vt:variant>
      <vt:variant>
        <vt:i4>7209031</vt:i4>
      </vt:variant>
      <vt:variant>
        <vt:i4>0</vt:i4>
      </vt:variant>
      <vt:variant>
        <vt:i4>0</vt:i4>
      </vt:variant>
      <vt:variant>
        <vt:i4>5</vt:i4>
      </vt:variant>
      <vt:variant>
        <vt:lpwstr>mailto:africacoordinator@astva.org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CHRISIAN ETHICS PH 265</dc:title>
  <dc:subject/>
  <dc:creator>Steve Collins</dc:creator>
  <cp:keywords/>
  <dc:description/>
  <cp:lastModifiedBy>Steve Collins</cp:lastModifiedBy>
  <cp:revision>95</cp:revision>
  <cp:lastPrinted>2009-01-25T21:22:00Z</cp:lastPrinted>
  <dcterms:created xsi:type="dcterms:W3CDTF">2026-05-05T17:23:00Z</dcterms:created>
  <dcterms:modified xsi:type="dcterms:W3CDTF">2026-05-25T11:16:00Z</dcterms:modified>
</cp:coreProperties>
</file>