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3BDD0" w14:textId="07126871" w:rsidR="00CF6679" w:rsidRDefault="00CF6679" w:rsidP="00CF6679">
      <w:pPr>
        <w:jc w:val="center"/>
        <w:rPr>
          <w:b/>
          <w:bCs/>
          <w:sz w:val="36"/>
          <w:szCs w:val="36"/>
        </w:rPr>
      </w:pPr>
      <w:r>
        <w:rPr>
          <w:b/>
          <w:bCs/>
          <w:sz w:val="36"/>
          <w:szCs w:val="36"/>
        </w:rPr>
        <w:t xml:space="preserve">Appalachian School of Theology </w:t>
      </w:r>
    </w:p>
    <w:p w14:paraId="159FE091" w14:textId="32ECD7C1" w:rsidR="00CF6679" w:rsidRDefault="00CF6679" w:rsidP="00CF6679">
      <w:pPr>
        <w:jc w:val="center"/>
        <w:rPr>
          <w:b/>
          <w:bCs/>
          <w:sz w:val="36"/>
          <w:szCs w:val="36"/>
        </w:rPr>
      </w:pPr>
      <w:r>
        <w:rPr>
          <w:b/>
          <w:bCs/>
          <w:sz w:val="36"/>
          <w:szCs w:val="36"/>
        </w:rPr>
        <w:t xml:space="preserve">Student Honor Code </w:t>
      </w:r>
    </w:p>
    <w:p w14:paraId="563A0E63" w14:textId="6E8E5F4F" w:rsidR="008E0FEA" w:rsidRDefault="008E0FEA" w:rsidP="008E0FEA">
      <w:pPr>
        <w:tabs>
          <w:tab w:val="left" w:pos="540"/>
        </w:tabs>
      </w:pPr>
      <w:r>
        <w:tab/>
        <w:t xml:space="preserve">In our age of AI (Artificial </w:t>
      </w:r>
      <w:r w:rsidR="00CA33F7">
        <w:t>Intelligence</w:t>
      </w:r>
      <w:r>
        <w:t xml:space="preserve">) wherein we, as students of the Word, have the knowledge of the world at our fingertips academic integrity cannot be overstated, over-looked, or over-emphasized. </w:t>
      </w:r>
    </w:p>
    <w:p w14:paraId="6C2C23BC" w14:textId="7AA4439B" w:rsidR="00CF6679" w:rsidRDefault="008E0FEA" w:rsidP="008E0FEA">
      <w:pPr>
        <w:tabs>
          <w:tab w:val="left" w:pos="540"/>
        </w:tabs>
      </w:pPr>
      <w:r>
        <w:tab/>
        <w:t xml:space="preserve">Our goal at AST (Appalachian School of Theology) is to produce well-trained students of the Word of God who voluntarily embrace a Biblical Worldview </w:t>
      </w:r>
      <w:r w:rsidR="009A7E77">
        <w:t>that honors Jesus Christ. As such, e</w:t>
      </w:r>
      <w:r>
        <w:t xml:space="preserve">ach student is expected to </w:t>
      </w:r>
      <w:r w:rsidR="009A7E77">
        <w:t xml:space="preserve">exhibit and </w:t>
      </w:r>
      <w:r>
        <w:t xml:space="preserve">maintain exemplary behavior with moral, ethical, and academic integrity. </w:t>
      </w:r>
      <w:r w:rsidR="009A7E77">
        <w:t>W</w:t>
      </w:r>
      <w:r>
        <w:t>e believe that self-discipline and mutual respect must be maintained by students and faculty members as well. With t</w:t>
      </w:r>
      <w:r w:rsidR="009A7E77">
        <w:t>hese thoughts in</w:t>
      </w:r>
      <w:r>
        <w:t xml:space="preserve"> mind, </w:t>
      </w:r>
      <w:r w:rsidR="009A7E77">
        <w:t>students should use extreme caution to avoid plagiarism and indulging in the assistance of AI.</w:t>
      </w:r>
      <w:r>
        <w:t xml:space="preserve"> </w:t>
      </w:r>
    </w:p>
    <w:p w14:paraId="1F43662B" w14:textId="77777777" w:rsidR="005D7E01" w:rsidRDefault="005D7E01" w:rsidP="005D7E01">
      <w:pPr>
        <w:tabs>
          <w:tab w:val="left" w:pos="360"/>
        </w:tabs>
        <w:ind w:left="720"/>
      </w:pPr>
      <w:r>
        <w:t xml:space="preserve">*A copy of </w:t>
      </w:r>
      <w:r>
        <w:rPr>
          <w:i/>
        </w:rPr>
        <w:t>A Manual for Writers of Term Papers (6</w:t>
      </w:r>
      <w:r>
        <w:rPr>
          <w:i/>
          <w:vertAlign w:val="superscript"/>
        </w:rPr>
        <w:t>th</w:t>
      </w:r>
      <w:r>
        <w:rPr>
          <w:i/>
        </w:rPr>
        <w:t xml:space="preserve"> edition)</w:t>
      </w:r>
      <w:r>
        <w:t xml:space="preserve"> by Kate L.     </w:t>
      </w:r>
    </w:p>
    <w:p w14:paraId="77B34CA5" w14:textId="77777777" w:rsidR="005D7E01" w:rsidRDefault="005D7E01" w:rsidP="005D7E01">
      <w:pPr>
        <w:tabs>
          <w:tab w:val="left" w:pos="360"/>
        </w:tabs>
        <w:ind w:left="720"/>
      </w:pPr>
      <w:r>
        <w:t xml:space="preserve">  Turabian, University of Chicago Press, Chicago, Ill., 1996 is available for </w:t>
      </w:r>
    </w:p>
    <w:p w14:paraId="34904BA8" w14:textId="77777777" w:rsidR="005D7E01" w:rsidRDefault="005D7E01" w:rsidP="005D7E01">
      <w:pPr>
        <w:tabs>
          <w:tab w:val="left" w:pos="360"/>
        </w:tabs>
        <w:ind w:left="720"/>
      </w:pPr>
      <w:r>
        <w:t xml:space="preserve">  use by the students.  </w:t>
      </w:r>
    </w:p>
    <w:p w14:paraId="1EB32D4C" w14:textId="77777777" w:rsidR="005D7E01" w:rsidRDefault="005D7E01" w:rsidP="005D7E01">
      <w:pPr>
        <w:tabs>
          <w:tab w:val="left" w:pos="360"/>
        </w:tabs>
        <w:ind w:left="720"/>
      </w:pPr>
      <w:r>
        <w:t xml:space="preserve">*Plagiarism statement – Academic integrity is an important part of the educational process. As such, honesty and accountability are vital to each student who truly wishes to learn and honor God in the process. With this in mind: </w:t>
      </w:r>
    </w:p>
    <w:p w14:paraId="5ADD781A" w14:textId="77777777" w:rsidR="005D7E01" w:rsidRDefault="005D7E01" w:rsidP="005D7E01">
      <w:pPr>
        <w:numPr>
          <w:ilvl w:val="0"/>
          <w:numId w:val="1"/>
        </w:numPr>
        <w:tabs>
          <w:tab w:val="left" w:pos="360"/>
        </w:tabs>
        <w:spacing w:after="0" w:line="240" w:lineRule="auto"/>
      </w:pPr>
      <w:r>
        <w:t xml:space="preserve">Students are expected to write their own work. While students are encouraged to study and talk with fellow students and the instructor, each student must write their own assignments. </w:t>
      </w:r>
    </w:p>
    <w:p w14:paraId="7D555FD3" w14:textId="77777777" w:rsidR="005D7E01" w:rsidRDefault="005D7E01" w:rsidP="005D7E01">
      <w:pPr>
        <w:numPr>
          <w:ilvl w:val="0"/>
          <w:numId w:val="1"/>
        </w:numPr>
        <w:tabs>
          <w:tab w:val="left" w:pos="360"/>
        </w:tabs>
        <w:spacing w:after="0" w:line="240" w:lineRule="auto"/>
      </w:pPr>
      <w:r>
        <w:t xml:space="preserve">If you borrow more than 3 or 4 words in a row from another source, it should be properly referenced using quotation marks and full bibliographic information, including page numbers. When you borrow ideas but not actual words, you may cite the source at your discretion to help your reader follow up on your writing. </w:t>
      </w:r>
    </w:p>
    <w:p w14:paraId="5A494BDA" w14:textId="77777777" w:rsidR="005D7E01" w:rsidRDefault="005D7E01" w:rsidP="008E0FEA">
      <w:pPr>
        <w:tabs>
          <w:tab w:val="left" w:pos="540"/>
        </w:tabs>
      </w:pPr>
    </w:p>
    <w:p w14:paraId="61F91F88" w14:textId="7D8CA2DD" w:rsidR="009A7E77" w:rsidRDefault="009A7E77" w:rsidP="009A7E77">
      <w:r>
        <w:tab/>
        <w:t xml:space="preserve">In addition, a student may not duplicate a previously submitted paper. Students are only permitted to use artificial intelligence tools (AI) with the express prior permission of their professor. Course syllabi will indicate whether the professor will allow the use of AI in a course or for a particular assignment, remembering that improper use of AI is both a spiritual and moral issue. While AI may have proper use in certain circumstances, it is </w:t>
      </w:r>
      <w:r w:rsidR="008D4E9F">
        <w:t xml:space="preserve">also </w:t>
      </w:r>
      <w:r>
        <w:t xml:space="preserve">subject to abuse and danger, including a lack of citation of sources for verification purposes and generation of fabricated and/or biased information. If a professor allows the </w:t>
      </w:r>
      <w:r>
        <w:lastRenderedPageBreak/>
        <w:t xml:space="preserve">use of AI in a particular course or for a particular assignment, students must cite or otherwise acknowledge the use of AI in submission of their assignments. A student’s participation in AST may be subject to formal review if any of the above expectations are not met. In addition, a student may request a formal review and action by the academic dean concerning issues of conduct or academic integrity. If upon formal review, a student’s conduct is found to be in violation of the above stated expectations, the student may be subject to probation, suspension, or dismissal. A student may request that the matter be referred to an appeals committee, whose decision is final. </w:t>
      </w:r>
    </w:p>
    <w:p w14:paraId="1A2B5035" w14:textId="2ABDFA64" w:rsidR="008D4E9F" w:rsidRDefault="008D4E9F" w:rsidP="009A7E77">
      <w:r>
        <w:tab/>
        <w:t xml:space="preserve">Each student enrolling in AST must acknowledge and agree to abide by these policies. </w:t>
      </w:r>
    </w:p>
    <w:p w14:paraId="5889BD63" w14:textId="2D3B8045" w:rsidR="009A7E77" w:rsidRDefault="009A7E77" w:rsidP="008E0FEA">
      <w:pPr>
        <w:tabs>
          <w:tab w:val="left" w:pos="540"/>
        </w:tabs>
      </w:pPr>
    </w:p>
    <w:p w14:paraId="4852C377" w14:textId="099AE4EB" w:rsidR="009A7E77" w:rsidRDefault="00CA33F7" w:rsidP="008E0FEA">
      <w:pPr>
        <w:tabs>
          <w:tab w:val="left" w:pos="540"/>
        </w:tabs>
      </w:pPr>
      <w:r>
        <w:t>____________________________________</w:t>
      </w:r>
    </w:p>
    <w:p w14:paraId="1C2ADB03" w14:textId="2CBF3DAF" w:rsidR="00CA33F7" w:rsidRPr="00592B4E" w:rsidRDefault="00592B4E" w:rsidP="008E0FEA">
      <w:pPr>
        <w:tabs>
          <w:tab w:val="left" w:pos="540"/>
        </w:tabs>
        <w:rPr>
          <w:sz w:val="20"/>
          <w:szCs w:val="20"/>
        </w:rPr>
      </w:pPr>
      <w:r>
        <w:rPr>
          <w:sz w:val="20"/>
          <w:szCs w:val="20"/>
        </w:rPr>
        <w:t xml:space="preserve">Signature by student </w:t>
      </w:r>
      <w:r w:rsidR="0045548F">
        <w:rPr>
          <w:sz w:val="20"/>
          <w:szCs w:val="20"/>
        </w:rPr>
        <w:t xml:space="preserve">affirming these policies </w:t>
      </w:r>
    </w:p>
    <w:sectPr w:rsidR="00CA33F7" w:rsidRPr="00592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17928"/>
    <w:multiLevelType w:val="hybridMultilevel"/>
    <w:tmpl w:val="809ED3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16cid:durableId="47992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79"/>
    <w:rsid w:val="0045548F"/>
    <w:rsid w:val="00592B4E"/>
    <w:rsid w:val="005D7E01"/>
    <w:rsid w:val="008433DD"/>
    <w:rsid w:val="008D4E9F"/>
    <w:rsid w:val="008E0FEA"/>
    <w:rsid w:val="009A7E77"/>
    <w:rsid w:val="00BD101D"/>
    <w:rsid w:val="00CA33F7"/>
    <w:rsid w:val="00CF6679"/>
    <w:rsid w:val="00F2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9E6F"/>
  <w15:chartTrackingRefBased/>
  <w15:docId w15:val="{EC0CC2FC-ECBE-406B-B8FF-EED961CC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6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6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6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6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6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6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6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6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6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6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6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6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6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6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6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679"/>
    <w:rPr>
      <w:rFonts w:eastAsiaTheme="majorEastAsia" w:cstheme="majorBidi"/>
      <w:color w:val="272727" w:themeColor="text1" w:themeTint="D8"/>
    </w:rPr>
  </w:style>
  <w:style w:type="paragraph" w:styleId="Title">
    <w:name w:val="Title"/>
    <w:basedOn w:val="Normal"/>
    <w:next w:val="Normal"/>
    <w:link w:val="TitleChar"/>
    <w:uiPriority w:val="10"/>
    <w:qFormat/>
    <w:rsid w:val="00CF6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6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6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679"/>
    <w:pPr>
      <w:spacing w:before="160"/>
      <w:jc w:val="center"/>
    </w:pPr>
    <w:rPr>
      <w:i/>
      <w:iCs/>
      <w:color w:val="404040" w:themeColor="text1" w:themeTint="BF"/>
    </w:rPr>
  </w:style>
  <w:style w:type="character" w:customStyle="1" w:styleId="QuoteChar">
    <w:name w:val="Quote Char"/>
    <w:basedOn w:val="DefaultParagraphFont"/>
    <w:link w:val="Quote"/>
    <w:uiPriority w:val="29"/>
    <w:rsid w:val="00CF6679"/>
    <w:rPr>
      <w:i/>
      <w:iCs/>
      <w:color w:val="404040" w:themeColor="text1" w:themeTint="BF"/>
    </w:rPr>
  </w:style>
  <w:style w:type="paragraph" w:styleId="ListParagraph">
    <w:name w:val="List Paragraph"/>
    <w:basedOn w:val="Normal"/>
    <w:uiPriority w:val="34"/>
    <w:qFormat/>
    <w:rsid w:val="00CF6679"/>
    <w:pPr>
      <w:ind w:left="720"/>
      <w:contextualSpacing/>
    </w:pPr>
  </w:style>
  <w:style w:type="character" w:styleId="IntenseEmphasis">
    <w:name w:val="Intense Emphasis"/>
    <w:basedOn w:val="DefaultParagraphFont"/>
    <w:uiPriority w:val="21"/>
    <w:qFormat/>
    <w:rsid w:val="00CF6679"/>
    <w:rPr>
      <w:i/>
      <w:iCs/>
      <w:color w:val="0F4761" w:themeColor="accent1" w:themeShade="BF"/>
    </w:rPr>
  </w:style>
  <w:style w:type="paragraph" w:styleId="IntenseQuote">
    <w:name w:val="Intense Quote"/>
    <w:basedOn w:val="Normal"/>
    <w:next w:val="Normal"/>
    <w:link w:val="IntenseQuoteChar"/>
    <w:uiPriority w:val="30"/>
    <w:qFormat/>
    <w:rsid w:val="00CF6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679"/>
    <w:rPr>
      <w:i/>
      <w:iCs/>
      <w:color w:val="0F4761" w:themeColor="accent1" w:themeShade="BF"/>
    </w:rPr>
  </w:style>
  <w:style w:type="character" w:styleId="IntenseReference">
    <w:name w:val="Intense Reference"/>
    <w:basedOn w:val="DefaultParagraphFont"/>
    <w:uiPriority w:val="32"/>
    <w:qFormat/>
    <w:rsid w:val="00CF66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Collins</dc:creator>
  <cp:keywords/>
  <dc:description/>
  <cp:lastModifiedBy>Steve Collins</cp:lastModifiedBy>
  <cp:revision>5</cp:revision>
  <dcterms:created xsi:type="dcterms:W3CDTF">2024-10-12T13:35:00Z</dcterms:created>
  <dcterms:modified xsi:type="dcterms:W3CDTF">2024-10-15T18:36:00Z</dcterms:modified>
</cp:coreProperties>
</file>