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883C" w14:textId="5B13FBEC" w:rsidR="0058455F" w:rsidRDefault="0058455F" w:rsidP="005931ED">
      <w:pPr>
        <w:spacing w:line="48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  <w:u w:val="single"/>
        </w:rPr>
      </w:pPr>
      <w:r w:rsidRPr="005931ED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4"/>
          <w:szCs w:val="34"/>
          <w:u w:val="single"/>
        </w:rPr>
        <w:t xml:space="preserve">PBT Price list </w:t>
      </w:r>
      <w:r w:rsidR="00850304" w:rsidRPr="005931ED">
        <w:rPr>
          <w:rFonts w:ascii="함초롬바탕" w:eastAsia="함초롬바탕" w:hAnsi="함초롬바탕" w:cs="함초롬바탕"/>
          <w:b/>
          <w:bCs/>
          <w:color w:val="000000"/>
          <w:kern w:val="0"/>
          <w:sz w:val="34"/>
          <w:szCs w:val="34"/>
          <w:u w:val="single"/>
        </w:rPr>
        <w:t>estimated.</w:t>
      </w:r>
    </w:p>
    <w:tbl>
      <w:tblPr>
        <w:tblOverlap w:val="never"/>
        <w:tblW w:w="9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3928"/>
        <w:gridCol w:w="1560"/>
        <w:gridCol w:w="1417"/>
      </w:tblGrid>
      <w:tr w:rsidR="0058455F" w:rsidRPr="0058455F" w14:paraId="528A26F1" w14:textId="77777777" w:rsidTr="0058455F">
        <w:trPr>
          <w:trHeight w:val="539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10962" w14:textId="77777777" w:rsidR="0058455F" w:rsidRPr="00ED7F28" w:rsidRDefault="0058455F" w:rsidP="0058455F">
            <w:pPr>
              <w:wordWrap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1FF86" w14:textId="77777777" w:rsidR="0058455F" w:rsidRPr="0058455F" w:rsidRDefault="0058455F" w:rsidP="0058455F">
            <w:pPr>
              <w:wordWrap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58455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47918" w14:textId="77777777" w:rsidR="0058455F" w:rsidRPr="0058455F" w:rsidRDefault="0058455F" w:rsidP="0058455F">
            <w:pPr>
              <w:wordWrap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58455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Korean Won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65727" w14:textId="77777777" w:rsidR="0058455F" w:rsidRPr="0058455F" w:rsidRDefault="0058455F" w:rsidP="0058455F">
            <w:pPr>
              <w:wordWrap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58455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USD </w:t>
            </w:r>
          </w:p>
        </w:tc>
      </w:tr>
      <w:tr w:rsidR="0058455F" w:rsidRPr="0058455F" w14:paraId="76C2DEF9" w14:textId="77777777" w:rsidTr="0058455F">
        <w:trPr>
          <w:trHeight w:val="37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4D919" w14:textId="77777777" w:rsidR="0058455F" w:rsidRPr="00ED7F28" w:rsidRDefault="0058455F" w:rsidP="0058455F">
            <w:pPr>
              <w:wordWrap/>
              <w:spacing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Treatment fee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95CFC" w14:textId="30C4DA26" w:rsidR="0008067A" w:rsidRDefault="0008067A" w:rsidP="0058455F">
            <w:pPr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Proton beam </w:t>
            </w:r>
            <w:r w:rsidR="00850304" w:rsidRPr="0058455F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>therapy</w:t>
            </w:r>
            <w:r w:rsidR="00850304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t xml:space="preserve"> (</w:t>
            </w: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20fractions</w:t>
            </w:r>
            <w:r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)</w:t>
            </w:r>
          </w:p>
          <w:p w14:paraId="044125A3" w14:textId="77777777" w:rsidR="0008067A" w:rsidRPr="0058455F" w:rsidRDefault="0008067A" w:rsidP="0058455F">
            <w:pPr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D9BE1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50,000,000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1F363" w14:textId="77777777" w:rsidR="0058455F" w:rsidRPr="0058455F" w:rsidRDefault="00D25C11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43,5</w:t>
            </w:r>
            <w:r w:rsidR="0058455F"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00</w:t>
            </w:r>
          </w:p>
        </w:tc>
      </w:tr>
      <w:tr w:rsidR="0058455F" w:rsidRPr="0058455F" w14:paraId="41A32663" w14:textId="77777777" w:rsidTr="0058455F">
        <w:trPr>
          <w:trHeight w:val="37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0F7A3" w14:textId="77777777" w:rsidR="0058455F" w:rsidRPr="00ED7F28" w:rsidRDefault="0058455F" w:rsidP="00287C53">
            <w:pPr>
              <w:wordWrap/>
              <w:jc w:val="center"/>
              <w:textAlignment w:val="baseline"/>
              <w:rPr>
                <w:rFonts w:ascii="Gulim" w:eastAsia="Gulim" w:hAnsi="Gulim" w:cs="Gulim"/>
                <w:szCs w:val="20"/>
              </w:rPr>
            </w:pP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Accommodation</w:t>
            </w:r>
            <w:r w:rsidR="00287C53" w:rsidRPr="00ED7F28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  <w:br/>
            </w:r>
            <w:r w:rsidR="00287C53"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(per month / 30days)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8E163" w14:textId="77777777" w:rsidR="0058455F" w:rsidRDefault="0058455F" w:rsidP="0058455F">
            <w:pPr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* 1bed room suit</w:t>
            </w:r>
            <w:r w:rsidR="008115F2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e</w:t>
            </w:r>
            <w:r w:rsidR="00287C53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63</w:t>
            </w:r>
            <w:r w:rsidR="00287C53" w:rsidRPr="00287C53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sqm</w:t>
            </w:r>
          </w:p>
          <w:p w14:paraId="73CB5D24" w14:textId="77777777" w:rsidR="00287C53" w:rsidRDefault="0058455F" w:rsidP="00287C53">
            <w:pPr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* 2bed room suit</w:t>
            </w:r>
            <w:r w:rsidR="008115F2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e</w:t>
            </w: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287C53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107</w:t>
            </w:r>
            <w:r w:rsidR="00287C53" w:rsidRPr="00287C53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sqm</w:t>
            </w:r>
          </w:p>
          <w:p w14:paraId="5BC12789" w14:textId="77777777" w:rsidR="0058455F" w:rsidRPr="0058455F" w:rsidRDefault="0058455F" w:rsidP="00287C53">
            <w:pPr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* 3bed room suit</w:t>
            </w:r>
            <w:r w:rsidR="008115F2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e</w:t>
            </w:r>
            <w:r w:rsidR="00287C53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147</w:t>
            </w:r>
            <w:r w:rsidR="00287C53" w:rsidRPr="00287C53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sqm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69D8B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2,241,000</w:t>
            </w:r>
          </w:p>
          <w:p w14:paraId="2AA6B11E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3,454,000</w:t>
            </w:r>
          </w:p>
          <w:p w14:paraId="57E59AA6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4,594,000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AA879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1,950</w:t>
            </w:r>
          </w:p>
          <w:p w14:paraId="7CCDFF72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2,900</w:t>
            </w:r>
          </w:p>
          <w:p w14:paraId="05CDC249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3,900</w:t>
            </w:r>
          </w:p>
        </w:tc>
      </w:tr>
      <w:tr w:rsidR="0058455F" w:rsidRPr="0058455F" w14:paraId="5CE2961D" w14:textId="77777777" w:rsidTr="0058455F">
        <w:trPr>
          <w:trHeight w:val="37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482D3" w14:textId="77777777" w:rsidR="0058455F" w:rsidRPr="00ED7F28" w:rsidRDefault="0058455F" w:rsidP="00ED7F28">
            <w:pPr>
              <w:wordWrap/>
              <w:spacing w:line="276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Service charge</w:t>
            </w:r>
          </w:p>
          <w:p w14:paraId="671BB0D7" w14:textId="77777777" w:rsidR="0058455F" w:rsidRPr="00ED7F28" w:rsidRDefault="0058455F" w:rsidP="00ED7F28">
            <w:pPr>
              <w:wordWrap/>
              <w:spacing w:line="276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(O&amp;C)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C204B" w14:textId="77777777" w:rsidR="0058455F" w:rsidRPr="0058455F" w:rsidRDefault="0058455F" w:rsidP="0058455F">
            <w:pPr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* Hospital transfer x 2</w:t>
            </w:r>
          </w:p>
          <w:p w14:paraId="654F9E35" w14:textId="77777777" w:rsidR="0058455F" w:rsidRPr="0058455F" w:rsidRDefault="0058455F" w:rsidP="0058455F">
            <w:pPr>
              <w:ind w:firstLineChars="100" w:firstLine="2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(Consultation &amp; first treatment) </w:t>
            </w:r>
          </w:p>
          <w:p w14:paraId="3A75439A" w14:textId="77777777" w:rsidR="0058455F" w:rsidRPr="0058455F" w:rsidRDefault="0058455F" w:rsidP="0058455F">
            <w:pPr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* Airport Transfer x 2 </w:t>
            </w:r>
          </w:p>
          <w:p w14:paraId="3FAF3773" w14:textId="77777777" w:rsidR="0058455F" w:rsidRDefault="0058455F" w:rsidP="0058455F">
            <w:pPr>
              <w:ind w:firstLineChars="99" w:firstLine="178"/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18"/>
                <w:szCs w:val="18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(Pick-up &amp; Drop-off)</w:t>
            </w:r>
          </w:p>
          <w:p w14:paraId="3FEEFBB6" w14:textId="77777777" w:rsidR="008115F2" w:rsidRPr="0058455F" w:rsidRDefault="008115F2" w:rsidP="008115F2">
            <w:pPr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* Orientation x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B5327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1,400,000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1D76F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1,200</w:t>
            </w:r>
          </w:p>
        </w:tc>
      </w:tr>
      <w:tr w:rsidR="0058455F" w:rsidRPr="0058455F" w14:paraId="43CC5A60" w14:textId="77777777" w:rsidTr="0058455F">
        <w:trPr>
          <w:trHeight w:val="37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5B9BD" w14:textId="77777777" w:rsidR="0058455F" w:rsidRPr="00ED7F28" w:rsidRDefault="0058455F" w:rsidP="00ED7F28">
            <w:pPr>
              <w:wordWrap/>
              <w:spacing w:line="276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Transport</w:t>
            </w:r>
          </w:p>
          <w:p w14:paraId="1FD37462" w14:textId="77777777" w:rsidR="0058455F" w:rsidRPr="00ED7F28" w:rsidRDefault="0058455F" w:rsidP="00ED7F28">
            <w:pPr>
              <w:wordWrap/>
              <w:spacing w:line="276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Dmcville</w:t>
            </w:r>
            <w:proofErr w:type="spellEnd"/>
            <w:r w:rsid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&lt;-&gt;</w:t>
            </w:r>
            <w:r w:rsid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NCC</w:t>
            </w:r>
          </w:p>
          <w:p w14:paraId="0E249CA9" w14:textId="77777777" w:rsidR="0058455F" w:rsidRPr="00ED7F28" w:rsidRDefault="0058455F" w:rsidP="00ED7F28">
            <w:pPr>
              <w:wordWrap/>
              <w:spacing w:line="276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(</w:t>
            </w:r>
            <w:proofErr w:type="gramStart"/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round</w:t>
            </w:r>
            <w:proofErr w:type="gramEnd"/>
            <w:r w:rsidRPr="00ED7F28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 trip)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AB6B1" w14:textId="77777777" w:rsidR="0058455F" w:rsidRPr="0058455F" w:rsidRDefault="0058455F" w:rsidP="0058455F">
            <w:pPr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* Taxi </w:t>
            </w:r>
          </w:p>
          <w:p w14:paraId="235F8017" w14:textId="77777777" w:rsidR="0058455F" w:rsidRPr="0058455F" w:rsidRDefault="0058455F" w:rsidP="0058455F">
            <w:pPr>
              <w:spacing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* Public transfer</w:t>
            </w:r>
          </w:p>
          <w:p w14:paraId="21C1B964" w14:textId="77777777" w:rsidR="0058455F" w:rsidRPr="0058455F" w:rsidRDefault="0058455F" w:rsidP="0058455F">
            <w:pPr>
              <w:textAlignment w:val="baseline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 xml:space="preserve">* Private Driver (for 20times) </w:t>
            </w:r>
          </w:p>
          <w:p w14:paraId="1FF1EC4D" w14:textId="77777777" w:rsidR="0058455F" w:rsidRPr="0058455F" w:rsidRDefault="0058455F" w:rsidP="0058455F">
            <w:pPr>
              <w:ind w:firstLineChars="98" w:firstLine="176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18"/>
                <w:szCs w:val="18"/>
              </w:rPr>
              <w:t>60,000 per one round trip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2F794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40,000</w:t>
            </w:r>
          </w:p>
          <w:p w14:paraId="4FE0A5AF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6,400</w:t>
            </w:r>
          </w:p>
          <w:p w14:paraId="7840F7E6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1,200,000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31DC6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33</w:t>
            </w:r>
          </w:p>
          <w:p w14:paraId="2E4A3270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5</w:t>
            </w:r>
          </w:p>
          <w:p w14:paraId="6F7DAFC0" w14:textId="77777777" w:rsidR="0058455F" w:rsidRPr="0058455F" w:rsidRDefault="0058455F" w:rsidP="0058455F">
            <w:pPr>
              <w:wordWrap/>
              <w:spacing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58455F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Cs w:val="20"/>
              </w:rPr>
              <w:t>1,050</w:t>
            </w:r>
          </w:p>
        </w:tc>
      </w:tr>
    </w:tbl>
    <w:p w14:paraId="11B3F802" w14:textId="77777777" w:rsidR="0058455F" w:rsidRPr="0058455F" w:rsidRDefault="0058455F" w:rsidP="0058455F">
      <w:pPr>
        <w:spacing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  <w:r w:rsidRPr="0058455F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* The above price in USD is subject to change according to daily exchange rate </w:t>
      </w:r>
    </w:p>
    <w:p w14:paraId="403E241E" w14:textId="77777777" w:rsidR="00B77C7A" w:rsidRPr="0058455F" w:rsidRDefault="00B77C7A"/>
    <w:sectPr w:rsidR="00B77C7A" w:rsidRPr="0058455F" w:rsidSect="00B77C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92A3" w14:textId="77777777" w:rsidR="00497A89" w:rsidRDefault="00497A89" w:rsidP="00287C53">
      <w:r>
        <w:separator/>
      </w:r>
    </w:p>
  </w:endnote>
  <w:endnote w:type="continuationSeparator" w:id="0">
    <w:p w14:paraId="17E24209" w14:textId="77777777" w:rsidR="00497A89" w:rsidRDefault="00497A89" w:rsidP="0028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BA6A" w14:textId="77777777" w:rsidR="00497A89" w:rsidRDefault="00497A89" w:rsidP="00287C53">
      <w:r>
        <w:separator/>
      </w:r>
    </w:p>
  </w:footnote>
  <w:footnote w:type="continuationSeparator" w:id="0">
    <w:p w14:paraId="2CF6F95A" w14:textId="77777777" w:rsidR="00497A89" w:rsidRDefault="00497A89" w:rsidP="0028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55F"/>
    <w:rsid w:val="0008067A"/>
    <w:rsid w:val="00287C53"/>
    <w:rsid w:val="00352E83"/>
    <w:rsid w:val="00497A89"/>
    <w:rsid w:val="0058455F"/>
    <w:rsid w:val="005931ED"/>
    <w:rsid w:val="008115F2"/>
    <w:rsid w:val="00850304"/>
    <w:rsid w:val="00A55E07"/>
    <w:rsid w:val="00AA45B5"/>
    <w:rsid w:val="00B77C7A"/>
    <w:rsid w:val="00D25C11"/>
    <w:rsid w:val="00DD1CDE"/>
    <w:rsid w:val="00ED7F28"/>
    <w:rsid w:val="00F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23050"/>
  <w15:docId w15:val="{0547C207-2882-4F77-94C5-F4F94B7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7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58455F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87C5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C53"/>
  </w:style>
  <w:style w:type="paragraph" w:styleId="Footer">
    <w:name w:val="footer"/>
    <w:basedOn w:val="Normal"/>
    <w:link w:val="FooterChar"/>
    <w:uiPriority w:val="99"/>
    <w:semiHidden/>
    <w:unhideWhenUsed/>
    <w:rsid w:val="00287C5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47D5-D7EF-4D7C-A139-1A6205AE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HEECHEOL</dc:creator>
  <cp:lastModifiedBy>curtis poling</cp:lastModifiedBy>
  <cp:revision>10</cp:revision>
  <dcterms:created xsi:type="dcterms:W3CDTF">2023-01-28T03:39:00Z</dcterms:created>
  <dcterms:modified xsi:type="dcterms:W3CDTF">2023-01-30T01:47:00Z</dcterms:modified>
</cp:coreProperties>
</file>