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27285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383A79">
        <w:rPr>
          <w:rFonts w:ascii="Arial" w:hAnsi="Arial" w:cs="Arial"/>
          <w:b/>
          <w:w w:val="105"/>
        </w:rPr>
        <w:t>July 10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27285">
      <w:pPr>
        <w:tabs>
          <w:tab w:val="left" w:pos="5869"/>
        </w:tabs>
        <w:spacing w:before="44"/>
        <w:ind w:right="253"/>
        <w:rPr>
          <w:rFonts w:ascii="Arial" w:eastAsia="Arial" w:hAnsi="Arial" w:cs="Arial"/>
        </w:rPr>
      </w:pPr>
    </w:p>
    <w:p w:rsidR="004961C6" w:rsidRDefault="0048636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08DD">
        <w:rPr>
          <w:rFonts w:cs="Arial"/>
          <w:sz w:val="22"/>
          <w:szCs w:val="22"/>
        </w:rPr>
        <w:t xml:space="preserve"> </w:t>
      </w:r>
      <w:r w:rsidR="00B062AE">
        <w:rPr>
          <w:rFonts w:cs="Arial"/>
          <w:sz w:val="22"/>
          <w:szCs w:val="22"/>
        </w:rPr>
        <w:t xml:space="preserve">and </w:t>
      </w:r>
      <w:r w:rsidR="004A5266">
        <w:rPr>
          <w:rFonts w:cs="Arial"/>
          <w:sz w:val="22"/>
          <w:szCs w:val="22"/>
        </w:rPr>
        <w:t>Craig Mortensen</w:t>
      </w:r>
      <w:r w:rsidR="00383A79">
        <w:rPr>
          <w:rFonts w:cs="Arial"/>
          <w:sz w:val="22"/>
          <w:szCs w:val="22"/>
        </w:rPr>
        <w:t>.  Excused:</w:t>
      </w:r>
      <w:r w:rsidR="00383A79" w:rsidRPr="00383A79">
        <w:rPr>
          <w:rFonts w:cs="Arial"/>
          <w:sz w:val="22"/>
          <w:szCs w:val="22"/>
        </w:rPr>
        <w:t xml:space="preserve"> </w:t>
      </w:r>
      <w:r w:rsidR="00383A79">
        <w:rPr>
          <w:rFonts w:cs="Arial"/>
          <w:sz w:val="22"/>
          <w:szCs w:val="22"/>
        </w:rPr>
        <w:t>Tom Wittkopf</w:t>
      </w:r>
      <w:r w:rsidR="00B062AE">
        <w:rPr>
          <w:rFonts w:cs="Arial"/>
          <w:sz w:val="22"/>
          <w:szCs w:val="22"/>
        </w:rPr>
        <w:t xml:space="preserve">. 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>Diane Thoune, Clark Dietz, Inc.;</w:t>
      </w:r>
      <w:r w:rsidR="00B025E9">
        <w:rPr>
          <w:rFonts w:cs="Arial"/>
          <w:sz w:val="22"/>
          <w:szCs w:val="22"/>
        </w:rPr>
        <w:t xml:space="preserve">  Eric Donaldson, Director</w:t>
      </w:r>
      <w:r w:rsidR="00634AC4">
        <w:rPr>
          <w:rFonts w:cs="Arial"/>
          <w:sz w:val="22"/>
          <w:szCs w:val="22"/>
        </w:rPr>
        <w:t>;</w:t>
      </w:r>
      <w:r w:rsidR="004A5266">
        <w:rPr>
          <w:rFonts w:cs="Arial"/>
          <w:sz w:val="22"/>
          <w:szCs w:val="22"/>
        </w:rPr>
        <w:t xml:space="preserve"> </w:t>
      </w:r>
      <w:r w:rsidR="009247FF">
        <w:rPr>
          <w:rFonts w:cs="Arial"/>
          <w:sz w:val="22"/>
          <w:szCs w:val="22"/>
        </w:rPr>
        <w:t xml:space="preserve">Andy Heise, Superintendent; </w:t>
      </w:r>
      <w:r w:rsidR="006408C4">
        <w:rPr>
          <w:rFonts w:cs="Arial"/>
          <w:sz w:val="22"/>
          <w:szCs w:val="22"/>
        </w:rPr>
        <w:t xml:space="preserve">and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</w:p>
    <w:p w:rsidR="00347DF7" w:rsidRPr="00AC1E55" w:rsidRDefault="00347DF7" w:rsidP="00327285">
      <w:pPr>
        <w:ind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27285">
      <w:pPr>
        <w:ind w:right="270"/>
        <w:rPr>
          <w:rFonts w:ascii="Arial" w:eastAsia="Arial" w:hAnsi="Arial" w:cs="Arial"/>
          <w:b/>
        </w:rPr>
      </w:pPr>
    </w:p>
    <w:p w:rsidR="00347DF7" w:rsidRPr="00AC1E55" w:rsidRDefault="00347DF7" w:rsidP="00383A79">
      <w:pPr>
        <w:pStyle w:val="BodyText"/>
        <w:spacing w:line="254" w:lineRule="auto"/>
        <w:ind w:left="0" w:right="253" w:hanging="8"/>
        <w:jc w:val="both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0353FC">
        <w:rPr>
          <w:rFonts w:cs="Arial"/>
          <w:spacing w:val="14"/>
          <w:sz w:val="22"/>
          <w:szCs w:val="22"/>
        </w:rPr>
        <w:t xml:space="preserve">Mr. </w:t>
      </w:r>
      <w:r w:rsidR="00383A79">
        <w:rPr>
          <w:rFonts w:cs="Arial"/>
          <w:sz w:val="22"/>
          <w:szCs w:val="22"/>
        </w:rPr>
        <w:t>Strehlow</w:t>
      </w:r>
      <w:r w:rsidR="00383A79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0353FC" w:rsidRPr="00AC1E55">
        <w:rPr>
          <w:rFonts w:cs="Arial"/>
          <w:sz w:val="22"/>
          <w:szCs w:val="22"/>
        </w:rPr>
        <w:t>Mr.</w:t>
      </w:r>
      <w:r w:rsidR="000353FC">
        <w:rPr>
          <w:rFonts w:cs="Arial"/>
          <w:sz w:val="22"/>
          <w:szCs w:val="22"/>
        </w:rPr>
        <w:t xml:space="preserve"> </w:t>
      </w:r>
      <w:r w:rsidR="002C7B32">
        <w:rPr>
          <w:rFonts w:cs="Arial"/>
          <w:sz w:val="22"/>
          <w:szCs w:val="22"/>
        </w:rPr>
        <w:t>Olson</w:t>
      </w:r>
      <w:r w:rsidR="00383A7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="00383A79">
        <w:rPr>
          <w:rFonts w:cs="Arial"/>
          <w:sz w:val="22"/>
          <w:szCs w:val="22"/>
        </w:rPr>
        <w:t>of the June 12</w:t>
      </w:r>
      <w:r w:rsidR="000D1EC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Pr="00AC1E55">
        <w:rPr>
          <w:rFonts w:cs="Arial"/>
          <w:sz w:val="22"/>
          <w:szCs w:val="22"/>
        </w:rPr>
        <w:t>and unanimously passed.</w:t>
      </w:r>
    </w:p>
    <w:p w:rsidR="00F26FF8" w:rsidRDefault="00F26FF8" w:rsidP="00F26FF8">
      <w:pPr>
        <w:pStyle w:val="BodyText"/>
        <w:spacing w:before="70" w:line="247" w:lineRule="auto"/>
        <w:ind w:left="0" w:right="253" w:firstLine="21"/>
        <w:rPr>
          <w:rFonts w:cs="Arial"/>
          <w:b/>
          <w:sz w:val="22"/>
          <w:szCs w:val="22"/>
        </w:rPr>
      </w:pPr>
    </w:p>
    <w:p w:rsidR="00347DF7" w:rsidRPr="00AC1E55" w:rsidRDefault="00347DF7" w:rsidP="00327285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27285">
      <w:pPr>
        <w:spacing w:before="2"/>
        <w:rPr>
          <w:rFonts w:ascii="Arial" w:eastAsia="Arial" w:hAnsi="Arial" w:cs="Arial"/>
        </w:rPr>
      </w:pPr>
    </w:p>
    <w:p w:rsidR="00347DF7" w:rsidRPr="00AC1E55" w:rsidRDefault="00347DF7" w:rsidP="00327285">
      <w:pPr>
        <w:pStyle w:val="BodyText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>Strehlow</w:t>
      </w:r>
      <w:r w:rsidR="001808F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2C7B32">
        <w:rPr>
          <w:rFonts w:cs="Arial"/>
          <w:sz w:val="22"/>
          <w:szCs w:val="22"/>
        </w:rPr>
        <w:t>June</w:t>
      </w:r>
      <w:r w:rsidR="00634AC4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2C7B32">
        <w:rPr>
          <w:rFonts w:cs="Arial"/>
          <w:sz w:val="22"/>
          <w:szCs w:val="22"/>
        </w:rPr>
        <w:t>July</w:t>
      </w:r>
      <w:r w:rsidR="001808F5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</w:t>
      </w:r>
      <w:r w:rsidR="006F714B">
        <w:rPr>
          <w:rFonts w:cs="Arial"/>
          <w:sz w:val="22"/>
          <w:szCs w:val="22"/>
        </w:rPr>
        <w:t xml:space="preserve"> along with Pay Request #7 from Miron.  </w:t>
      </w:r>
      <w:r>
        <w:rPr>
          <w:rFonts w:cs="Arial"/>
          <w:sz w:val="22"/>
          <w:szCs w:val="22"/>
        </w:rPr>
        <w:t xml:space="preserve">Mr. </w:t>
      </w:r>
      <w:r w:rsidR="000353FC">
        <w:rPr>
          <w:rFonts w:cs="Arial"/>
          <w:sz w:val="22"/>
          <w:szCs w:val="22"/>
        </w:rPr>
        <w:t xml:space="preserve">Mortensen </w:t>
      </w:r>
      <w:r w:rsidR="003C0CB9">
        <w:rPr>
          <w:rFonts w:cs="Arial"/>
          <w:spacing w:val="11"/>
          <w:sz w:val="22"/>
          <w:szCs w:val="22"/>
        </w:rPr>
        <w:t>s</w:t>
      </w:r>
      <w:r w:rsidR="006F714B">
        <w:rPr>
          <w:rFonts w:cs="Arial"/>
          <w:sz w:val="22"/>
          <w:szCs w:val="22"/>
        </w:rPr>
        <w:t>econded</w:t>
      </w:r>
      <w:r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327285">
      <w:pPr>
        <w:pStyle w:val="BodyText"/>
        <w:ind w:left="0" w:right="259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E17C49">
        <w:rPr>
          <w:rFonts w:cs="Arial"/>
          <w:sz w:val="22"/>
          <w:szCs w:val="22"/>
        </w:rPr>
        <w:t>36,448.81</w:t>
      </w:r>
    </w:p>
    <w:p w:rsidR="000353FC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E17C49">
        <w:rPr>
          <w:rFonts w:cs="Arial"/>
          <w:sz w:val="22"/>
          <w:szCs w:val="22"/>
        </w:rPr>
        <w:tab/>
        <w:t>$4,465.19</w:t>
      </w:r>
    </w:p>
    <w:p w:rsidR="00E17C49" w:rsidRDefault="00E17C49" w:rsidP="00E17C49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ab/>
        <w:t>$1,607.44</w:t>
      </w:r>
    </w:p>
    <w:p w:rsidR="00347DF7" w:rsidRPr="00AC1E55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0353FC">
        <w:rPr>
          <w:rFonts w:cs="Arial"/>
          <w:sz w:val="22"/>
          <w:szCs w:val="22"/>
        </w:rPr>
        <w:t>27</w:t>
      </w:r>
      <w:r w:rsidR="00E17C49">
        <w:rPr>
          <w:rFonts w:cs="Arial"/>
          <w:sz w:val="22"/>
          <w:szCs w:val="22"/>
        </w:rPr>
        <w:t>218</w:t>
      </w:r>
      <w:r w:rsidR="000353FC">
        <w:rPr>
          <w:rFonts w:cs="Arial"/>
          <w:sz w:val="22"/>
          <w:szCs w:val="22"/>
        </w:rPr>
        <w:t xml:space="preserve"> - #27</w:t>
      </w:r>
      <w:r w:rsidR="00E17C49">
        <w:rPr>
          <w:rFonts w:cs="Arial"/>
          <w:sz w:val="22"/>
          <w:szCs w:val="22"/>
        </w:rPr>
        <w:t>240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E17C49">
        <w:rPr>
          <w:rFonts w:cs="Arial"/>
          <w:sz w:val="22"/>
          <w:szCs w:val="22"/>
        </w:rPr>
        <w:t>60,673.54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E17C49">
        <w:rPr>
          <w:rFonts w:cs="Arial"/>
          <w:sz w:val="22"/>
          <w:szCs w:val="22"/>
        </w:rPr>
        <w:t>#614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E17C49">
        <w:rPr>
          <w:rFonts w:cs="Arial"/>
          <w:sz w:val="22"/>
          <w:szCs w:val="22"/>
        </w:rPr>
        <w:t>390,394.33</w:t>
      </w: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 w:rsidR="00E17C4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$</w:t>
      </w:r>
      <w:r w:rsidR="00E17C49">
        <w:rPr>
          <w:rFonts w:cs="Arial"/>
          <w:sz w:val="22"/>
          <w:szCs w:val="22"/>
        </w:rPr>
        <w:t>.00</w:t>
      </w:r>
    </w:p>
    <w:p w:rsidR="00B262C1" w:rsidRDefault="00B262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:rsidR="00347DF7" w:rsidRDefault="00F55CAF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4D7FF4" w:rsidRDefault="0031321D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C710CA">
        <w:rPr>
          <w:rFonts w:cs="Arial"/>
          <w:sz w:val="22"/>
          <w:szCs w:val="22"/>
        </w:rPr>
        <w:t>reviewed the</w:t>
      </w:r>
      <w:r w:rsidR="004D0E3F">
        <w:rPr>
          <w:rFonts w:cs="Arial"/>
          <w:sz w:val="22"/>
          <w:szCs w:val="22"/>
        </w:rPr>
        <w:t xml:space="preserve"> July 3</w:t>
      </w:r>
      <w:r w:rsidR="00C710CA">
        <w:rPr>
          <w:rFonts w:cs="Arial"/>
          <w:sz w:val="22"/>
          <w:szCs w:val="22"/>
        </w:rPr>
        <w:t>, 2018 Construction Progress Report with the Commissioners</w:t>
      </w:r>
      <w:r w:rsidR="00881365">
        <w:rPr>
          <w:rFonts w:cs="Arial"/>
          <w:sz w:val="22"/>
          <w:szCs w:val="22"/>
        </w:rPr>
        <w:t>.</w:t>
      </w:r>
    </w:p>
    <w:p w:rsidR="00B262C1" w:rsidRDefault="00B262C1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347DF7" w:rsidRPr="00916719" w:rsidRDefault="00C36088" w:rsidP="00327285">
      <w:pPr>
        <w:pStyle w:val="BodyText"/>
        <w:ind w:left="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27285">
      <w:pPr>
        <w:pStyle w:val="BodyText"/>
        <w:ind w:left="0" w:right="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3F64C9">
        <w:rPr>
          <w:rFonts w:cs="Arial"/>
          <w:w w:val="105"/>
          <w:sz w:val="22"/>
          <w:szCs w:val="22"/>
        </w:rPr>
        <w:t xml:space="preserve"> None</w:t>
      </w:r>
      <w:r w:rsidR="00881365">
        <w:rPr>
          <w:rFonts w:cs="Arial"/>
          <w:w w:val="105"/>
          <w:sz w:val="22"/>
          <w:szCs w:val="22"/>
        </w:rPr>
        <w:t>.</w:t>
      </w: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</w:p>
    <w:p w:rsidR="00743259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035B90">
        <w:rPr>
          <w:rFonts w:cs="Arial"/>
          <w:sz w:val="22"/>
          <w:szCs w:val="22"/>
        </w:rPr>
        <w:t xml:space="preserve"> </w:t>
      </w:r>
      <w:r w:rsidR="00743259">
        <w:rPr>
          <w:rFonts w:cs="Arial"/>
          <w:sz w:val="22"/>
          <w:szCs w:val="22"/>
        </w:rPr>
        <w:t>It was noted that the air diffusser in the grit tank needs to be replaced. A discussion was held.</w:t>
      </w:r>
    </w:p>
    <w:p w:rsidR="00743259" w:rsidRDefault="00743259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743259" w:rsidRDefault="00274AB6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743259">
        <w:rPr>
          <w:rFonts w:cs="Arial"/>
          <w:sz w:val="22"/>
          <w:szCs w:val="22"/>
        </w:rPr>
        <w:t>noted th</w:t>
      </w:r>
      <w:r w:rsidR="00985999">
        <w:rPr>
          <w:rFonts w:cs="Arial"/>
          <w:sz w:val="22"/>
          <w:szCs w:val="22"/>
        </w:rPr>
        <w:t>a</w:t>
      </w:r>
      <w:r w:rsidR="00743259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 there is</w:t>
      </w:r>
      <w:r w:rsidR="00743259">
        <w:rPr>
          <w:rFonts w:cs="Arial"/>
          <w:sz w:val="22"/>
          <w:szCs w:val="22"/>
        </w:rPr>
        <w:t xml:space="preserve"> wetwell damage near the influent</w:t>
      </w:r>
      <w:r>
        <w:rPr>
          <w:rFonts w:cs="Arial"/>
          <w:sz w:val="22"/>
          <w:szCs w:val="22"/>
        </w:rPr>
        <w:t>.</w:t>
      </w:r>
      <w:r w:rsidR="00743259">
        <w:rPr>
          <w:rFonts w:cs="Arial"/>
          <w:sz w:val="22"/>
          <w:szCs w:val="22"/>
        </w:rPr>
        <w:t xml:space="preserve">  Mr. Donaldson </w:t>
      </w:r>
      <w:r>
        <w:rPr>
          <w:rFonts w:cs="Arial"/>
          <w:sz w:val="22"/>
          <w:szCs w:val="22"/>
        </w:rPr>
        <w:t xml:space="preserve">explained the situation and </w:t>
      </w:r>
      <w:r w:rsidR="00743259">
        <w:rPr>
          <w:rFonts w:cs="Arial"/>
          <w:sz w:val="22"/>
          <w:szCs w:val="22"/>
        </w:rPr>
        <w:t xml:space="preserve">indicated he will be getting someone to come in and give the Metro </w:t>
      </w:r>
      <w:r>
        <w:rPr>
          <w:rFonts w:cs="Arial"/>
          <w:sz w:val="22"/>
          <w:szCs w:val="22"/>
        </w:rPr>
        <w:t>an estimate for r</w:t>
      </w:r>
      <w:r w:rsidR="00743259">
        <w:rPr>
          <w:rFonts w:cs="Arial"/>
          <w:sz w:val="22"/>
          <w:szCs w:val="22"/>
        </w:rPr>
        <w:t>epair.  This will be done after the present construction is done.</w:t>
      </w:r>
    </w:p>
    <w:p w:rsidR="004706B7" w:rsidRDefault="004706B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1B6E8F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1B6E8F" w:rsidRDefault="001B6E8F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B2152D" w:rsidRDefault="00B2152D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was noted that Mr. Williams, Technician, is possibly retiring after the 1</w:t>
      </w:r>
      <w:r w:rsidRPr="00B2152D">
        <w:rPr>
          <w:rFonts w:cs="Arial"/>
          <w:sz w:val="22"/>
          <w:szCs w:val="22"/>
          <w:vertAlign w:val="superscript"/>
        </w:rPr>
        <w:t>st</w:t>
      </w:r>
      <w:r>
        <w:rPr>
          <w:rFonts w:cs="Arial"/>
          <w:sz w:val="22"/>
          <w:szCs w:val="22"/>
        </w:rPr>
        <w:t xml:space="preserve"> of the year. During discussion it was decided that Mr. Donaldson keep the Commission updated on this matter.</w:t>
      </w:r>
    </w:p>
    <w:p w:rsidR="00B2152D" w:rsidRDefault="00B2152D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Default="001B6E8F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Mr. Donaldson noted that he received the Metro’s draft permit.  A discussion was held regarding limits and </w:t>
      </w:r>
      <w:r w:rsidR="00B2152D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timetable </w:t>
      </w:r>
      <w:r w:rsidR="00B2152D">
        <w:rPr>
          <w:rFonts w:cs="Arial"/>
          <w:sz w:val="22"/>
          <w:szCs w:val="22"/>
        </w:rPr>
        <w:t xml:space="preserve">the Metro has </w:t>
      </w:r>
      <w:r>
        <w:rPr>
          <w:rFonts w:cs="Arial"/>
          <w:sz w:val="22"/>
          <w:szCs w:val="22"/>
        </w:rPr>
        <w:t xml:space="preserve">to </w:t>
      </w:r>
      <w:r w:rsidR="00985999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ompl</w:t>
      </w:r>
      <w:r w:rsidR="00985999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</w:t>
      </w:r>
      <w:r w:rsidR="00B2152D">
        <w:rPr>
          <w:rFonts w:cs="Arial"/>
          <w:sz w:val="22"/>
          <w:szCs w:val="22"/>
        </w:rPr>
        <w:t xml:space="preserve">with the </w:t>
      </w:r>
      <w:r w:rsidR="00AD033E">
        <w:rPr>
          <w:rFonts w:cs="Arial"/>
          <w:sz w:val="22"/>
          <w:szCs w:val="22"/>
        </w:rPr>
        <w:t xml:space="preserve">new </w:t>
      </w:r>
      <w:r w:rsidR="00B2152D">
        <w:rPr>
          <w:rFonts w:cs="Arial"/>
          <w:sz w:val="22"/>
          <w:szCs w:val="22"/>
        </w:rPr>
        <w:t xml:space="preserve">limits.  DNR hopes to have </w:t>
      </w:r>
      <w:r w:rsidR="00321BBF">
        <w:rPr>
          <w:rFonts w:cs="Arial"/>
          <w:sz w:val="22"/>
          <w:szCs w:val="22"/>
        </w:rPr>
        <w:t xml:space="preserve">the Metro’s </w:t>
      </w:r>
      <w:bookmarkStart w:id="0" w:name="_GoBack"/>
      <w:bookmarkEnd w:id="0"/>
      <w:r w:rsidR="00B2152D">
        <w:rPr>
          <w:rFonts w:cs="Arial"/>
          <w:sz w:val="22"/>
          <w:szCs w:val="22"/>
        </w:rPr>
        <w:t>final permit by October.</w:t>
      </w:r>
      <w:r w:rsidR="00AD033E">
        <w:rPr>
          <w:rFonts w:cs="Arial"/>
          <w:sz w:val="22"/>
          <w:szCs w:val="22"/>
        </w:rPr>
        <w:t xml:space="preserve"> </w:t>
      </w:r>
    </w:p>
    <w:p w:rsidR="001B6E8F" w:rsidRDefault="001B6E8F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35B90" w:rsidRDefault="00035B90" w:rsidP="00035B90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Pr="00AC1E55" w:rsidRDefault="00347DF7" w:rsidP="00FE542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0806FC">
        <w:rPr>
          <w:rFonts w:cs="Arial"/>
          <w:sz w:val="22"/>
          <w:szCs w:val="22"/>
        </w:rPr>
        <w:t>07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</w:t>
      </w:r>
      <w:r w:rsidR="00B471D5">
        <w:rPr>
          <w:rFonts w:cs="Arial"/>
          <w:sz w:val="22"/>
          <w:szCs w:val="22"/>
        </w:rPr>
        <w:t>Mr.</w:t>
      </w:r>
      <w:r w:rsidR="00322AA7">
        <w:rPr>
          <w:rFonts w:cs="Arial"/>
          <w:sz w:val="22"/>
          <w:szCs w:val="22"/>
        </w:rPr>
        <w:t xml:space="preserve"> </w:t>
      </w:r>
      <w:r w:rsidR="00B2152D">
        <w:rPr>
          <w:rFonts w:cs="Arial"/>
          <w:sz w:val="22"/>
          <w:szCs w:val="22"/>
        </w:rPr>
        <w:t xml:space="preserve">Olson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</w:t>
      </w:r>
      <w:r w:rsidR="00062811">
        <w:rPr>
          <w:rFonts w:cs="Arial"/>
          <w:sz w:val="22"/>
          <w:szCs w:val="22"/>
        </w:rPr>
        <w:t xml:space="preserve">Mr. </w:t>
      </w:r>
      <w:r w:rsidR="00B2152D">
        <w:rPr>
          <w:rFonts w:cs="Arial"/>
          <w:sz w:val="22"/>
          <w:szCs w:val="22"/>
        </w:rPr>
        <w:t xml:space="preserve">Mortensen </w:t>
      </w:r>
      <w:r w:rsidR="00093142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836EED" w:rsidRDefault="00347DF7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27285">
      <w:pPr>
        <w:ind w:right="360"/>
        <w:rPr>
          <w:rFonts w:ascii="Arial" w:hAnsi="Arial" w:cs="Arial"/>
        </w:rPr>
      </w:pPr>
    </w:p>
    <w:p w:rsidR="00347DF7" w:rsidRDefault="00347DF7" w:rsidP="00327285">
      <w:pPr>
        <w:ind w:right="360"/>
        <w:rPr>
          <w:rFonts w:ascii="Arial" w:hAnsi="Arial" w:cs="Arial"/>
          <w:b/>
        </w:rPr>
      </w:pPr>
    </w:p>
    <w:sectPr w:rsidR="00347DF7" w:rsidSect="00E7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353FC"/>
    <w:rsid w:val="00035B90"/>
    <w:rsid w:val="000512E1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3142"/>
    <w:rsid w:val="00094953"/>
    <w:rsid w:val="000A62DC"/>
    <w:rsid w:val="000B3C86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03B9"/>
    <w:rsid w:val="001426DA"/>
    <w:rsid w:val="00147955"/>
    <w:rsid w:val="0015116A"/>
    <w:rsid w:val="00170560"/>
    <w:rsid w:val="001709F7"/>
    <w:rsid w:val="00170A24"/>
    <w:rsid w:val="0017279B"/>
    <w:rsid w:val="00175925"/>
    <w:rsid w:val="001808F5"/>
    <w:rsid w:val="00180A50"/>
    <w:rsid w:val="00181DD1"/>
    <w:rsid w:val="001A3C39"/>
    <w:rsid w:val="001B07CB"/>
    <w:rsid w:val="001B6E8F"/>
    <w:rsid w:val="001C1DE8"/>
    <w:rsid w:val="001C38A2"/>
    <w:rsid w:val="001D0FC3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14548"/>
    <w:rsid w:val="00226306"/>
    <w:rsid w:val="00230ACD"/>
    <w:rsid w:val="002319E8"/>
    <w:rsid w:val="00234CE9"/>
    <w:rsid w:val="002612E0"/>
    <w:rsid w:val="00273884"/>
    <w:rsid w:val="00274AB6"/>
    <w:rsid w:val="0027655C"/>
    <w:rsid w:val="00285A73"/>
    <w:rsid w:val="00287A4B"/>
    <w:rsid w:val="00287B06"/>
    <w:rsid w:val="002B5801"/>
    <w:rsid w:val="002C2BB2"/>
    <w:rsid w:val="002C7B3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83A79"/>
    <w:rsid w:val="00390479"/>
    <w:rsid w:val="00393520"/>
    <w:rsid w:val="00393E80"/>
    <w:rsid w:val="00394B1B"/>
    <w:rsid w:val="00395B5F"/>
    <w:rsid w:val="003A5FBA"/>
    <w:rsid w:val="003B3B86"/>
    <w:rsid w:val="003B4D11"/>
    <w:rsid w:val="003B7543"/>
    <w:rsid w:val="003C03E3"/>
    <w:rsid w:val="003C0CB9"/>
    <w:rsid w:val="003C5D5C"/>
    <w:rsid w:val="003C7E80"/>
    <w:rsid w:val="003D1A28"/>
    <w:rsid w:val="003D56F9"/>
    <w:rsid w:val="003E6AA0"/>
    <w:rsid w:val="003F3DD9"/>
    <w:rsid w:val="003F64C9"/>
    <w:rsid w:val="00404CDA"/>
    <w:rsid w:val="00405FD5"/>
    <w:rsid w:val="004065A7"/>
    <w:rsid w:val="00410872"/>
    <w:rsid w:val="00410E3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38BF"/>
    <w:rsid w:val="004C4FD9"/>
    <w:rsid w:val="004D0E3F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0119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53433"/>
    <w:rsid w:val="00653667"/>
    <w:rsid w:val="006546A9"/>
    <w:rsid w:val="0066520E"/>
    <w:rsid w:val="00677E80"/>
    <w:rsid w:val="00682660"/>
    <w:rsid w:val="00685C97"/>
    <w:rsid w:val="00686AA4"/>
    <w:rsid w:val="006A2E51"/>
    <w:rsid w:val="006B42A0"/>
    <w:rsid w:val="006C0F4B"/>
    <w:rsid w:val="006E6B3D"/>
    <w:rsid w:val="006F624C"/>
    <w:rsid w:val="006F714B"/>
    <w:rsid w:val="007102BB"/>
    <w:rsid w:val="00713469"/>
    <w:rsid w:val="00715ED7"/>
    <w:rsid w:val="007218DE"/>
    <w:rsid w:val="0074092C"/>
    <w:rsid w:val="00743259"/>
    <w:rsid w:val="0074404D"/>
    <w:rsid w:val="007615E5"/>
    <w:rsid w:val="007649A2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C08FC"/>
    <w:rsid w:val="007C36DA"/>
    <w:rsid w:val="007C6DB8"/>
    <w:rsid w:val="007D7CBC"/>
    <w:rsid w:val="007E7319"/>
    <w:rsid w:val="007F023F"/>
    <w:rsid w:val="008066E5"/>
    <w:rsid w:val="0081098C"/>
    <w:rsid w:val="008138F2"/>
    <w:rsid w:val="00816156"/>
    <w:rsid w:val="00827BBD"/>
    <w:rsid w:val="00836EED"/>
    <w:rsid w:val="00841209"/>
    <w:rsid w:val="00843543"/>
    <w:rsid w:val="00844507"/>
    <w:rsid w:val="00847F80"/>
    <w:rsid w:val="00864781"/>
    <w:rsid w:val="00874027"/>
    <w:rsid w:val="00874063"/>
    <w:rsid w:val="00881365"/>
    <w:rsid w:val="00882809"/>
    <w:rsid w:val="0088289E"/>
    <w:rsid w:val="008866A6"/>
    <w:rsid w:val="00886BFF"/>
    <w:rsid w:val="00886EAA"/>
    <w:rsid w:val="008A2159"/>
    <w:rsid w:val="008A5080"/>
    <w:rsid w:val="008A674D"/>
    <w:rsid w:val="008A70E7"/>
    <w:rsid w:val="008E0DCA"/>
    <w:rsid w:val="008E114B"/>
    <w:rsid w:val="008E4743"/>
    <w:rsid w:val="00911A62"/>
    <w:rsid w:val="00914D97"/>
    <w:rsid w:val="00920946"/>
    <w:rsid w:val="009247FF"/>
    <w:rsid w:val="00951C94"/>
    <w:rsid w:val="009520BC"/>
    <w:rsid w:val="00970BBE"/>
    <w:rsid w:val="00985999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66D32"/>
    <w:rsid w:val="00A74499"/>
    <w:rsid w:val="00A75EAF"/>
    <w:rsid w:val="00A778D8"/>
    <w:rsid w:val="00A82005"/>
    <w:rsid w:val="00A838E8"/>
    <w:rsid w:val="00A91D15"/>
    <w:rsid w:val="00AC1E55"/>
    <w:rsid w:val="00AC5BE6"/>
    <w:rsid w:val="00AD033E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80793"/>
    <w:rsid w:val="00B91871"/>
    <w:rsid w:val="00B9648B"/>
    <w:rsid w:val="00BA7F02"/>
    <w:rsid w:val="00BB4299"/>
    <w:rsid w:val="00BC0659"/>
    <w:rsid w:val="00BC38CA"/>
    <w:rsid w:val="00BD4C63"/>
    <w:rsid w:val="00BD5F65"/>
    <w:rsid w:val="00BD727B"/>
    <w:rsid w:val="00BE697A"/>
    <w:rsid w:val="00BF57E4"/>
    <w:rsid w:val="00C01831"/>
    <w:rsid w:val="00C04D19"/>
    <w:rsid w:val="00C05DBB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936B6"/>
    <w:rsid w:val="00C93E91"/>
    <w:rsid w:val="00CB3B58"/>
    <w:rsid w:val="00CC44C8"/>
    <w:rsid w:val="00CC4E0D"/>
    <w:rsid w:val="00CD7400"/>
    <w:rsid w:val="00D04687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C3590"/>
    <w:rsid w:val="00DC7989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17C49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1938"/>
    <w:rsid w:val="00E52DCE"/>
    <w:rsid w:val="00E5610A"/>
    <w:rsid w:val="00E650FB"/>
    <w:rsid w:val="00E7465F"/>
    <w:rsid w:val="00E823E0"/>
    <w:rsid w:val="00E83049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26FF8"/>
    <w:rsid w:val="00F3516F"/>
    <w:rsid w:val="00F46B3F"/>
    <w:rsid w:val="00F50540"/>
    <w:rsid w:val="00F55CAF"/>
    <w:rsid w:val="00F72360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5E17E2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BD20-2DDB-4457-AD3A-FD53379D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18</cp:revision>
  <cp:lastPrinted>2018-03-08T13:36:00Z</cp:lastPrinted>
  <dcterms:created xsi:type="dcterms:W3CDTF">2018-07-31T12:59:00Z</dcterms:created>
  <dcterms:modified xsi:type="dcterms:W3CDTF">2018-08-09T16:25:00Z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