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1DFB149" w14:textId="6DA1182E" w:rsidR="00A45553" w:rsidRPr="00A45553" w:rsidRDefault="00A45553" w:rsidP="00A455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Curriculum Guide for Educators and Librarians</w:t>
      </w:r>
      <w:r w:rsidRPr="00A455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 The Sinister Auction</w:t>
      </w:r>
    </w:p>
    <w:p w14:paraId="4E395CFB" w14:textId="747A05EA" w:rsidR="00A45553" w:rsidRPr="00A45553" w:rsidRDefault="00A45553" w:rsidP="00A455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The Haunted Chronicles</w:t>
      </w:r>
    </w:p>
    <w:p w14:paraId="039F6364" w14:textId="77777777" w:rsidR="00A45553" w:rsidRPr="00A45553" w:rsidRDefault="00A45553" w:rsidP="00A45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Age Group: 9–13</w:t>
      </w:r>
      <w:r w:rsidRPr="00A455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</w:p>
    <w:p w14:paraId="51A9DDC3" w14:textId="463F40A2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Genres: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Supernatural Mystery, Suspense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Courage, Teamwork, Consequences of Greed, Problem-Solving</w:t>
      </w:r>
    </w:p>
    <w:p w14:paraId="7CAD5FA6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1CBF5EC8">
          <v:rect id="_x0000_i1025" style="width:0;height:1.5pt" o:hralign="center" o:hrstd="t" o:hr="t" fillcolor="#a0a0a0" stroked="f"/>
        </w:pict>
      </w:r>
    </w:p>
    <w:p w14:paraId="223B4D08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Overview</w:t>
      </w:r>
    </w:p>
    <w:p w14:paraId="5806EAC5" w14:textId="77777777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This curriculum guide is designed to help educators and librarians incorporate </w:t>
      </w: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Sinister Auction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into their classrooms or libraries. The guide includes discussion questions, activities, reading comprehension exercises, and creative projects that engage young readers and encourage critical thinking, creativity, and collaboration.</w:t>
      </w:r>
    </w:p>
    <w:p w14:paraId="1C69709E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74A3D92C">
          <v:rect id="_x0000_i1026" style="width:0;height:1.5pt" o:hralign="center" o:hrstd="t" o:hr="t" fillcolor="#a0a0a0" stroked="f"/>
        </w:pict>
      </w:r>
    </w:p>
    <w:p w14:paraId="14122A34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Objectives</w:t>
      </w:r>
    </w:p>
    <w:p w14:paraId="17E9C756" w14:textId="77777777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By engaging with </w:t>
      </w: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Sinister Auction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, students will:</w:t>
      </w:r>
    </w:p>
    <w:p w14:paraId="7E90FBCA" w14:textId="77777777" w:rsidR="00A45553" w:rsidRPr="00A45553" w:rsidRDefault="00A45553" w:rsidP="00A4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Analyze themes such as courage, morality, and teamwork.</w:t>
      </w:r>
    </w:p>
    <w:p w14:paraId="1B187483" w14:textId="77777777" w:rsidR="00A45553" w:rsidRPr="00A45553" w:rsidRDefault="00A45553" w:rsidP="00A4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Develop critical thinking skills through puzzles and challenges.</w:t>
      </w:r>
    </w:p>
    <w:p w14:paraId="143A9072" w14:textId="77777777" w:rsidR="00A45553" w:rsidRPr="00A45553" w:rsidRDefault="00A45553" w:rsidP="00A4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Enhance creative writing abilities by crafting their own endings or short stories.</w:t>
      </w:r>
    </w:p>
    <w:p w14:paraId="25C42A80" w14:textId="77777777" w:rsidR="00A45553" w:rsidRPr="00A45553" w:rsidRDefault="00A45553" w:rsidP="00A4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Collaborate with peers in group activities and discussions.</w:t>
      </w:r>
    </w:p>
    <w:p w14:paraId="719F361B" w14:textId="77777777" w:rsidR="00A45553" w:rsidRPr="00A45553" w:rsidRDefault="00A45553" w:rsidP="00A4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Explore decision-making and the consequences of choices.</w:t>
      </w:r>
    </w:p>
    <w:p w14:paraId="03EBA033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4CCF67DE">
          <v:rect id="_x0000_i1027" style="width:0;height:1.5pt" o:hralign="center" o:hrstd="t" o:hr="t" fillcolor="#a0a0a0" stroked="f"/>
        </w:pict>
      </w:r>
    </w:p>
    <w:p w14:paraId="016D77B5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Suggested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459"/>
        <w:gridCol w:w="5119"/>
      </w:tblGrid>
      <w:tr w:rsidR="00A45553" w:rsidRPr="00A45553" w14:paraId="55D01D40" w14:textId="77777777" w:rsidTr="00A455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96108D" w14:textId="77777777" w:rsidR="00A45553" w:rsidRPr="00A45553" w:rsidRDefault="00A45553" w:rsidP="00A4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1B05DB1A" w14:textId="77777777" w:rsidR="00A45553" w:rsidRPr="00A45553" w:rsidRDefault="00A45553" w:rsidP="00A4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4AB32646" w14:textId="77777777" w:rsidR="00A45553" w:rsidRPr="00A45553" w:rsidRDefault="00A45553" w:rsidP="00A4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Activities</w:t>
            </w:r>
          </w:p>
        </w:tc>
      </w:tr>
      <w:tr w:rsidR="00A45553" w:rsidRPr="00A45553" w14:paraId="6C277A9F" w14:textId="77777777" w:rsidTr="00A45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F0794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Week 1</w:t>
            </w:r>
          </w:p>
        </w:tc>
        <w:tc>
          <w:tcPr>
            <w:tcW w:w="0" w:type="auto"/>
            <w:vAlign w:val="center"/>
            <w:hideMark/>
          </w:tcPr>
          <w:p w14:paraId="71D27EBF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Introduction to the Book</w:t>
            </w:r>
          </w:p>
        </w:tc>
        <w:tc>
          <w:tcPr>
            <w:tcW w:w="0" w:type="auto"/>
            <w:vAlign w:val="center"/>
            <w:hideMark/>
          </w:tcPr>
          <w:p w14:paraId="33555841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Pre-reading activity, author research, and setting analysis.</w:t>
            </w:r>
          </w:p>
        </w:tc>
      </w:tr>
      <w:tr w:rsidR="00A45553" w:rsidRPr="00A45553" w14:paraId="2D2E37D3" w14:textId="77777777" w:rsidTr="00A45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80AC4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Week 2</w:t>
            </w:r>
          </w:p>
        </w:tc>
        <w:tc>
          <w:tcPr>
            <w:tcW w:w="0" w:type="auto"/>
            <w:vAlign w:val="center"/>
            <w:hideMark/>
          </w:tcPr>
          <w:p w14:paraId="00E1D55A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Chapters 1–3: Plot and Characters</w:t>
            </w:r>
          </w:p>
        </w:tc>
        <w:tc>
          <w:tcPr>
            <w:tcW w:w="0" w:type="auto"/>
            <w:vAlign w:val="center"/>
            <w:hideMark/>
          </w:tcPr>
          <w:p w14:paraId="72C2907E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Character mapping, discussion questions, and plot prediction.</w:t>
            </w:r>
          </w:p>
        </w:tc>
      </w:tr>
      <w:tr w:rsidR="00A45553" w:rsidRPr="00A45553" w14:paraId="499CE002" w14:textId="77777777" w:rsidTr="00A45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05704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Week 3</w:t>
            </w:r>
          </w:p>
        </w:tc>
        <w:tc>
          <w:tcPr>
            <w:tcW w:w="0" w:type="auto"/>
            <w:vAlign w:val="center"/>
            <w:hideMark/>
          </w:tcPr>
          <w:p w14:paraId="30B72B97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Chapters 4–6: Themes and Symbolism</w:t>
            </w:r>
          </w:p>
        </w:tc>
        <w:tc>
          <w:tcPr>
            <w:tcW w:w="0" w:type="auto"/>
            <w:vAlign w:val="center"/>
            <w:hideMark/>
          </w:tcPr>
          <w:p w14:paraId="7E101259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Theme exploration, symbolism activity, and creative writing.</w:t>
            </w:r>
          </w:p>
        </w:tc>
      </w:tr>
      <w:tr w:rsidR="00A45553" w:rsidRPr="00A45553" w14:paraId="56F8D9F6" w14:textId="77777777" w:rsidTr="00A455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A9A59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Week 4</w:t>
            </w:r>
          </w:p>
        </w:tc>
        <w:tc>
          <w:tcPr>
            <w:tcW w:w="0" w:type="auto"/>
            <w:vAlign w:val="center"/>
            <w:hideMark/>
          </w:tcPr>
          <w:p w14:paraId="23101835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Chapters 7–10: Resolution and Reflection</w:t>
            </w:r>
          </w:p>
        </w:tc>
        <w:tc>
          <w:tcPr>
            <w:tcW w:w="0" w:type="auto"/>
            <w:vAlign w:val="center"/>
            <w:hideMark/>
          </w:tcPr>
          <w:p w14:paraId="3B7D74DB" w14:textId="77777777" w:rsidR="00A45553" w:rsidRPr="00A45553" w:rsidRDefault="00A45553" w:rsidP="00A45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455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Group project, moral dilemma discussion, and epilogue writing.</w:t>
            </w:r>
          </w:p>
        </w:tc>
      </w:tr>
    </w:tbl>
    <w:p w14:paraId="23CE9B7E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BD0854B">
          <v:rect id="_x0000_i1028" style="width:0;height:1.5pt" o:hralign="center" o:hrstd="t" o:hr="t" fillcolor="#a0a0a0" stroked="f"/>
        </w:pict>
      </w:r>
    </w:p>
    <w:p w14:paraId="4830048B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Lesson Plans</w:t>
      </w:r>
    </w:p>
    <w:p w14:paraId="752B252E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1: Introduction to the Book</w:t>
      </w:r>
    </w:p>
    <w:p w14:paraId="133E4A01" w14:textId="77777777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Setting the stage, exploring the author’s purpose, and making predictions.</w:t>
      </w:r>
    </w:p>
    <w:p w14:paraId="57A9B83E" w14:textId="77777777" w:rsidR="00A45553" w:rsidRPr="00A45553" w:rsidRDefault="00A45553" w:rsidP="00A455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Pre-Reading Activity: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Ask students to imagine they’ve stumbled into a mysterious auction house. What would they bid on, and why? Discuss how an item’s past could affect its value.</w:t>
      </w:r>
    </w:p>
    <w:p w14:paraId="250DFEFD" w14:textId="77777777" w:rsidR="00A45553" w:rsidRPr="00A45553" w:rsidRDefault="00A45553" w:rsidP="00A455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Author Research: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Research Stacey Bottone’s other works (</w:t>
      </w: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Haunted Chronicles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series). Discuss how authors use supernatural elements to engage readers.</w:t>
      </w:r>
    </w:p>
    <w:p w14:paraId="24FBE8EF" w14:textId="77777777" w:rsidR="00A45553" w:rsidRPr="00A45553" w:rsidRDefault="00A45553" w:rsidP="00A455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Activity: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Create a visual map of the auction house based on the description in Chapter 1. Highlight key elements (e.g., the eerie auctioneer, shadowy bidders).</w:t>
      </w:r>
    </w:p>
    <w:p w14:paraId="6F23D510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19965954">
          <v:rect id="_x0000_i1029" style="width:0;height:1.5pt" o:hralign="center" o:hrstd="t" o:hr="t" fillcolor="#a0a0a0" stroked="f"/>
        </w:pict>
      </w:r>
    </w:p>
    <w:p w14:paraId="4CB1C883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2: Chapters 1–3</w:t>
      </w:r>
    </w:p>
    <w:p w14:paraId="5B66339D" w14:textId="77777777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Plot development and character exploration.</w:t>
      </w:r>
    </w:p>
    <w:p w14:paraId="7AD6E8B2" w14:textId="77777777" w:rsidR="00A45553" w:rsidRPr="00A45553" w:rsidRDefault="00A45553" w:rsidP="00A455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 Questions: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1A9ECA0" w14:textId="77777777" w:rsidR="00A45553" w:rsidRPr="00A45553" w:rsidRDefault="00A45553" w:rsidP="00A45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Why does Logan feel drawn to the pocket watch?</w:t>
      </w:r>
    </w:p>
    <w:p w14:paraId="0EE788A0" w14:textId="77777777" w:rsidR="00A45553" w:rsidRPr="00A45553" w:rsidRDefault="00A45553" w:rsidP="00A45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How does Charlie’s cautious nature contrast with Logan’s adventurous spirit?</w:t>
      </w:r>
    </w:p>
    <w:p w14:paraId="63711513" w14:textId="77777777" w:rsidR="00A45553" w:rsidRPr="00A45553" w:rsidRDefault="00A45553" w:rsidP="00A4555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What role does foreshadowing play in creating suspense?</w:t>
      </w:r>
    </w:p>
    <w:p w14:paraId="04426787" w14:textId="77777777" w:rsidR="00A45553" w:rsidRPr="00A45553" w:rsidRDefault="00A45553" w:rsidP="00A455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Activity: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Create a character map for Logan and Charlie. Include their traits, motivations, and how they handle challenges.</w:t>
      </w:r>
    </w:p>
    <w:p w14:paraId="028A4F8F" w14:textId="77777777" w:rsidR="00A45553" w:rsidRPr="00A45553" w:rsidRDefault="00A45553" w:rsidP="00A455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Prediction Exercise: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Pause at the end of Chapter 3 and ask students to predict what will happen next. Encourage them to use textual evidence.</w:t>
      </w:r>
    </w:p>
    <w:p w14:paraId="0F1AC631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37ED9F24">
          <v:rect id="_x0000_i1030" style="width:0;height:1.5pt" o:hralign="center" o:hrstd="t" o:hr="t" fillcolor="#a0a0a0" stroked="f"/>
        </w:pict>
      </w:r>
    </w:p>
    <w:p w14:paraId="113203D9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3: Chapters 4–6</w:t>
      </w:r>
    </w:p>
    <w:p w14:paraId="46CA4F3C" w14:textId="77777777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Themes of teamwork, greed, and moral choices.</w:t>
      </w:r>
    </w:p>
    <w:p w14:paraId="5A4E7B80" w14:textId="77777777" w:rsidR="00A45553" w:rsidRPr="00A45553" w:rsidRDefault="00A45553" w:rsidP="00A45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 Exploration: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Identify and discuss key themes: </w:t>
      </w:r>
    </w:p>
    <w:p w14:paraId="0FE4BB04" w14:textId="77777777" w:rsidR="00A45553" w:rsidRPr="00A45553" w:rsidRDefault="00A45553" w:rsidP="00A455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Courage vs. Fear: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How do Logan and Charlie face their fears?</w:t>
      </w:r>
    </w:p>
    <w:p w14:paraId="54E72FF0" w14:textId="77777777" w:rsidR="00A45553" w:rsidRPr="00A45553" w:rsidRDefault="00A45553" w:rsidP="00A455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Greed and Consequences: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What does the pocket watch symbolize?</w:t>
      </w:r>
    </w:p>
    <w:p w14:paraId="4426FFD3" w14:textId="77777777" w:rsidR="00A45553" w:rsidRPr="00A45553" w:rsidRDefault="00A45553" w:rsidP="00A4555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Teamwork: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How does Charlie support Logan, and why is teamwork important?</w:t>
      </w:r>
    </w:p>
    <w:p w14:paraId="2731223D" w14:textId="77777777" w:rsidR="00A45553" w:rsidRPr="00A45553" w:rsidRDefault="00A45553" w:rsidP="00A45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Symbolism Activity: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Ask students to analyze the pocket watch as a symbol. What does it represent in the story?</w:t>
      </w:r>
    </w:p>
    <w:p w14:paraId="22FB36CF" w14:textId="77777777" w:rsidR="00A45553" w:rsidRPr="00A45553" w:rsidRDefault="00A45553" w:rsidP="00A45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Creative Writing: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Students write an origin story for the pocket watch. How did it become cursed?</w:t>
      </w:r>
    </w:p>
    <w:p w14:paraId="1A7262F7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31FF07B0">
          <v:rect id="_x0000_i1031" style="width:0;height:1.5pt" o:hralign="center" o:hrstd="t" o:hr="t" fillcolor="#a0a0a0" stroked="f"/>
        </w:pict>
      </w:r>
    </w:p>
    <w:p w14:paraId="314B6750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4: Chapters 7–10</w:t>
      </w:r>
    </w:p>
    <w:p w14:paraId="34C729C7" w14:textId="77777777" w:rsidR="00A45553" w:rsidRPr="00A45553" w:rsidRDefault="00A45553" w:rsidP="00A45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Resolution, moral dilemmas, and reflection.</w:t>
      </w:r>
    </w:p>
    <w:p w14:paraId="579A763B" w14:textId="77777777" w:rsidR="00A45553" w:rsidRPr="00A45553" w:rsidRDefault="00A45553" w:rsidP="00A455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Project: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Divide students into groups to create an alternate ending for the book. They must explain how their ending changes the story’s message.</w:t>
      </w:r>
    </w:p>
    <w:p w14:paraId="5BB6A573" w14:textId="77777777" w:rsidR="00A45553" w:rsidRPr="00A45553" w:rsidRDefault="00A45553" w:rsidP="00A455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Moral Dilemma Discussion: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Discuss Logan’s choice to keep the watch or pass the curse to someone else. What would students do in his place, and why?</w:t>
      </w:r>
    </w:p>
    <w:p w14:paraId="08F61BD3" w14:textId="77777777" w:rsidR="00A45553" w:rsidRPr="00A45553" w:rsidRDefault="00A45553" w:rsidP="00A455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Epilogue Writing: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Ask students to write an epilogue from Charlie’s perspective. How does he cope with what happened at the auction house?</w:t>
      </w:r>
    </w:p>
    <w:p w14:paraId="64962878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1FD6BC16">
          <v:rect id="_x0000_i1032" style="width:0;height:1.5pt" o:hralign="center" o:hrstd="t" o:hr="t" fillcolor="#a0a0a0" stroked="f"/>
        </w:pict>
      </w:r>
    </w:p>
    <w:p w14:paraId="6F9B73FC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Activities and Extensions</w:t>
      </w:r>
    </w:p>
    <w:p w14:paraId="39BD7612" w14:textId="77777777" w:rsidR="00A45553" w:rsidRPr="00A45553" w:rsidRDefault="00A45553" w:rsidP="00A455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Escape Room Activity: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Create an escape room based on </w:t>
      </w: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Sinister Auction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where students solve puzzles to deactivate the watch. (See detailed activity provided earlier.)</w:t>
      </w:r>
    </w:p>
    <w:p w14:paraId="34675D31" w14:textId="77777777" w:rsidR="00A45553" w:rsidRPr="00A45553" w:rsidRDefault="00A45553" w:rsidP="00A455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Interactive Timeline: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Have students create a timeline of events, including major turning points and character decisions.</w:t>
      </w:r>
    </w:p>
    <w:p w14:paraId="7C6EF3AB" w14:textId="77777777" w:rsidR="00A45553" w:rsidRPr="00A45553" w:rsidRDefault="00A45553" w:rsidP="00A455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Auction House Blueprint: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Students design their own version of the sinister auction house, adding rooms and cursed items.</w:t>
      </w:r>
    </w:p>
    <w:p w14:paraId="4786E347" w14:textId="77777777" w:rsidR="00A45553" w:rsidRPr="00A45553" w:rsidRDefault="00A45553" w:rsidP="00A455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Creative Craft Project: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Craft a "cursed item" and write a backstory for it, explaining its significance and how it became cursed.</w:t>
      </w:r>
    </w:p>
    <w:p w14:paraId="1CC9F3E3" w14:textId="77777777" w:rsidR="00A45553" w:rsidRPr="00A45553" w:rsidRDefault="00A45553" w:rsidP="00A455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Debate: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Host a debate: Was it ethical for Logan to involve Charlie in the curse-breaking process?</w:t>
      </w:r>
    </w:p>
    <w:p w14:paraId="0A9DFDD2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0BFA66F8">
          <v:rect id="_x0000_i1033" style="width:0;height:1.5pt" o:hralign="center" o:hrstd="t" o:hr="t" fillcolor="#a0a0a0" stroked="f"/>
        </w:pict>
      </w:r>
    </w:p>
    <w:p w14:paraId="1A2F0675" w14:textId="77777777" w:rsid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5FE292E" w14:textId="77777777" w:rsid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A1F1729" w14:textId="191782B5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Assessment Ideas</w:t>
      </w:r>
    </w:p>
    <w:p w14:paraId="45C870BD" w14:textId="77777777" w:rsidR="00A45553" w:rsidRPr="00A45553" w:rsidRDefault="00A45553" w:rsidP="00A455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Comprehension Quiz: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Create quizzes focusing on key events, characters, and themes.</w:t>
      </w:r>
    </w:p>
    <w:p w14:paraId="3599CB44" w14:textId="77777777" w:rsidR="00A45553" w:rsidRPr="00A45553" w:rsidRDefault="00A45553" w:rsidP="00A455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Creative Writing Rubric: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Assess originality, use of themes, and connection to the story in creative projects.</w:t>
      </w:r>
    </w:p>
    <w:p w14:paraId="6817C9EA" w14:textId="77777777" w:rsidR="00A45553" w:rsidRPr="00A45553" w:rsidRDefault="00A45553" w:rsidP="00A455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Presentation: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br/>
        <w:t>Students present their auction house blueprints or cursed items to the class.</w:t>
      </w:r>
    </w:p>
    <w:p w14:paraId="73AA0A85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204CFCCE">
          <v:rect id="_x0000_i1034" style="width:0;height:1.5pt" o:hralign="center" o:hrstd="t" o:hr="t" fillcolor="#a0a0a0" stroked="f"/>
        </w:pict>
      </w:r>
    </w:p>
    <w:p w14:paraId="5D627B76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Discussion Questions</w:t>
      </w:r>
    </w:p>
    <w:p w14:paraId="2627547B" w14:textId="77777777" w:rsidR="00A45553" w:rsidRPr="00A45553" w:rsidRDefault="00A45553" w:rsidP="00A455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What do you think the auctioneer represents in the story?</w:t>
      </w:r>
    </w:p>
    <w:p w14:paraId="4DE0BAC4" w14:textId="77777777" w:rsidR="00A45553" w:rsidRPr="00A45553" w:rsidRDefault="00A45553" w:rsidP="00A455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How do Logan’s and Charlie’s personalities influence their decisions?</w:t>
      </w:r>
    </w:p>
    <w:p w14:paraId="4169C101" w14:textId="77777777" w:rsidR="00A45553" w:rsidRPr="00A45553" w:rsidRDefault="00A45553" w:rsidP="00A455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What is the moral of </w:t>
      </w: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Sinister Auction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, and how can readers apply it to their own lives?</w:t>
      </w:r>
    </w:p>
    <w:p w14:paraId="111E0800" w14:textId="77777777" w:rsidR="00A45553" w:rsidRPr="00A45553" w:rsidRDefault="00A45553" w:rsidP="00A455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What role does suspense play in keeping the reader engaged?</w:t>
      </w:r>
    </w:p>
    <w:p w14:paraId="4825AA29" w14:textId="77777777" w:rsidR="00A45553" w:rsidRPr="00A45553" w:rsidRDefault="00A45553" w:rsidP="00A455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t>How would the story change if the auctioneer had helped Logan instead of hindering him?</w:t>
      </w:r>
    </w:p>
    <w:p w14:paraId="67FDCFA4" w14:textId="77777777" w:rsidR="00A45553" w:rsidRPr="00A45553" w:rsidRDefault="00A45553" w:rsidP="00A4555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kern w:val="0"/>
          <w14:ligatures w14:val="none"/>
        </w:rPr>
        <w:pict w14:anchorId="448B33F7">
          <v:rect id="_x0000_i1035" style="width:0;height:1.5pt" o:hralign="center" o:hrstd="t" o:hr="t" fillcolor="#a0a0a0" stroked="f"/>
        </w:pict>
      </w:r>
    </w:p>
    <w:p w14:paraId="0F13C43C" w14:textId="77777777" w:rsidR="00A45553" w:rsidRPr="00A45553" w:rsidRDefault="00A45553" w:rsidP="00A45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Resources</w:t>
      </w:r>
    </w:p>
    <w:p w14:paraId="045BFCBB" w14:textId="77777777" w:rsidR="00A45553" w:rsidRPr="00A45553" w:rsidRDefault="00A45553" w:rsidP="00A455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Printable Worksheets: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Word searches, character maps, and symbolism charts.</w:t>
      </w:r>
    </w:p>
    <w:p w14:paraId="57FB379F" w14:textId="77777777" w:rsidR="00A45553" w:rsidRPr="00A45553" w:rsidRDefault="00A45553" w:rsidP="00A455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Recommended Reading: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Other books in </w:t>
      </w:r>
      <w:r w:rsidRPr="00A455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Haunted Chronicles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series.</w:t>
      </w:r>
    </w:p>
    <w:p w14:paraId="5B91B69C" w14:textId="507AE7F4" w:rsidR="00A45553" w:rsidRPr="00A45553" w:rsidRDefault="00A45553" w:rsidP="00A455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455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Companion Website: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Visit </w:t>
      </w:r>
      <w:r w:rsidRPr="00A45553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www.</w:t>
      </w:r>
      <w:r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thehauntedchronicle</w:t>
      </w:r>
      <w:r w:rsidRPr="00A45553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.com</w:t>
      </w:r>
      <w:r w:rsidRPr="00A45553">
        <w:rPr>
          <w:rFonts w:ascii="Times New Roman" w:eastAsia="Times New Roman" w:hAnsi="Times New Roman" w:cs="Times New Roman"/>
          <w:kern w:val="0"/>
          <w14:ligatures w14:val="none"/>
        </w:rPr>
        <w:t xml:space="preserve"> for additional resources, puzzles, and activities.</w:t>
      </w:r>
    </w:p>
    <w:p w14:paraId="4D7D5EBE" w14:textId="77777777" w:rsidR="00A45553" w:rsidRDefault="00A45553"/>
    <w:sectPr w:rsidR="00A45553" w:rsidSect="00A45553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5E0"/>
    <w:multiLevelType w:val="multilevel"/>
    <w:tmpl w:val="66AC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14F6A"/>
    <w:multiLevelType w:val="multilevel"/>
    <w:tmpl w:val="C48E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D313F"/>
    <w:multiLevelType w:val="multilevel"/>
    <w:tmpl w:val="E26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F0432"/>
    <w:multiLevelType w:val="multilevel"/>
    <w:tmpl w:val="4CD8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F4FB0"/>
    <w:multiLevelType w:val="multilevel"/>
    <w:tmpl w:val="ABF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E25E9"/>
    <w:multiLevelType w:val="multilevel"/>
    <w:tmpl w:val="1EB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71152"/>
    <w:multiLevelType w:val="multilevel"/>
    <w:tmpl w:val="797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578CC"/>
    <w:multiLevelType w:val="multilevel"/>
    <w:tmpl w:val="05A8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A43AD"/>
    <w:multiLevelType w:val="multilevel"/>
    <w:tmpl w:val="3250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792718">
    <w:abstractNumId w:val="3"/>
  </w:num>
  <w:num w:numId="2" w16cid:durableId="733427710">
    <w:abstractNumId w:val="1"/>
  </w:num>
  <w:num w:numId="3" w16cid:durableId="1788616500">
    <w:abstractNumId w:val="5"/>
  </w:num>
  <w:num w:numId="4" w16cid:durableId="486482346">
    <w:abstractNumId w:val="6"/>
  </w:num>
  <w:num w:numId="5" w16cid:durableId="1364554545">
    <w:abstractNumId w:val="2"/>
  </w:num>
  <w:num w:numId="6" w16cid:durableId="703795868">
    <w:abstractNumId w:val="8"/>
  </w:num>
  <w:num w:numId="7" w16cid:durableId="468062224">
    <w:abstractNumId w:val="0"/>
  </w:num>
  <w:num w:numId="8" w16cid:durableId="1311444477">
    <w:abstractNumId w:val="7"/>
  </w:num>
  <w:num w:numId="9" w16cid:durableId="417021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53"/>
    <w:rsid w:val="00801FA2"/>
    <w:rsid w:val="00A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17148D0"/>
  <w15:chartTrackingRefBased/>
  <w15:docId w15:val="{364E69F9-4FAE-4A0E-9AA2-CF5DFB2B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553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553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553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55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553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553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553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553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553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553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553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55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2025-01-02T04:22:00Z</dcterms:created>
  <dcterms:modified xsi:type="dcterms:W3CDTF">2025-01-02T04:27:00Z</dcterms:modified>
</cp:coreProperties>
</file>