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3E291D06" w14:textId="6052ACA5" w:rsidR="00E4423D" w:rsidRPr="00E4423D" w:rsidRDefault="00E4423D" w:rsidP="00E442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23D">
        <w:rPr>
          <w:rFonts w:ascii="Times New Roman" w:hAnsi="Times New Roman" w:cs="Times New Roman"/>
          <w:b/>
          <w:bCs/>
          <w:sz w:val="28"/>
          <w:szCs w:val="28"/>
        </w:rPr>
        <w:t xml:space="preserve">Activities, Puzzles, and Brain Teasers for </w:t>
      </w:r>
      <w:r w:rsidRPr="00E44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Ghostly Guardian</w:t>
      </w:r>
    </w:p>
    <w:p w14:paraId="5FD79326" w14:textId="40D3E0FF" w:rsidR="00E4423D" w:rsidRPr="00E4423D" w:rsidRDefault="00E4423D" w:rsidP="00E442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23D">
        <w:rPr>
          <w:rFonts w:ascii="Times New Roman" w:hAnsi="Times New Roman" w:cs="Times New Roman"/>
          <w:b/>
          <w:bCs/>
          <w:sz w:val="28"/>
          <w:szCs w:val="28"/>
        </w:rPr>
        <w:t>The Haunted Chronicles</w:t>
      </w:r>
    </w:p>
    <w:p w14:paraId="0D2013F2" w14:textId="77777777" w:rsidR="00E4423D" w:rsidRPr="00E4423D" w:rsidRDefault="00E4423D" w:rsidP="00E4423D">
      <w:pPr>
        <w:rPr>
          <w:rFonts w:ascii="Times New Roman" w:hAnsi="Times New Roman" w:cs="Times New Roman"/>
          <w:b/>
          <w:bCs/>
        </w:rPr>
      </w:pPr>
    </w:p>
    <w:p w14:paraId="4A4B4173" w14:textId="77777777" w:rsidR="00E4423D" w:rsidRPr="00E4423D" w:rsidRDefault="00E4423D" w:rsidP="00E442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  <w:b/>
          <w:bCs/>
        </w:rPr>
        <w:t>Decode the Secret Message</w:t>
      </w:r>
    </w:p>
    <w:p w14:paraId="441AC38D" w14:textId="77777777" w:rsidR="00E4423D" w:rsidRPr="00E4423D" w:rsidRDefault="00E4423D" w:rsidP="00E4423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</w:rPr>
        <w:t>Create a cipher puzzle where kids decode a mysterious message left by Emily in her journal. Use a simple Caesar cipher or substitution cipher to make it challenging yet fun.</w:t>
      </w:r>
    </w:p>
    <w:p w14:paraId="51CCCBD8" w14:textId="77777777" w:rsidR="00E4423D" w:rsidRPr="00E4423D" w:rsidRDefault="00E4423D" w:rsidP="00E442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  <w:b/>
          <w:bCs/>
        </w:rPr>
        <w:t>Design Your Haunted House</w:t>
      </w:r>
    </w:p>
    <w:p w14:paraId="38B4EC38" w14:textId="77777777" w:rsidR="00E4423D" w:rsidRPr="00E4423D" w:rsidRDefault="00E4423D" w:rsidP="00E4423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</w:rPr>
        <w:t>Provide a printable outline of a house where readers can draw secret rooms, hidden passageways, and ghostly inhabitants. They can write a short description of what makes their haunted house unique.</w:t>
      </w:r>
    </w:p>
    <w:p w14:paraId="0FD6F684" w14:textId="77777777" w:rsidR="00E4423D" w:rsidRPr="00E4423D" w:rsidRDefault="00E4423D" w:rsidP="00E442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  <w:b/>
          <w:bCs/>
        </w:rPr>
        <w:t>Ghostly Guardian Word Search</w:t>
      </w:r>
    </w:p>
    <w:p w14:paraId="44BBD515" w14:textId="77777777" w:rsidR="00E4423D" w:rsidRPr="00E4423D" w:rsidRDefault="00E4423D" w:rsidP="00E4423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</w:rPr>
        <w:t>Include words from the book such as “guardian,” “friendship,” “attic,” “journal,” “fire,” and “mystery” hidden in a word search puzzle.</w:t>
      </w:r>
    </w:p>
    <w:p w14:paraId="74EA6A21" w14:textId="77777777" w:rsidR="00E4423D" w:rsidRPr="00E4423D" w:rsidRDefault="00E4423D" w:rsidP="00E442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  <w:b/>
          <w:bCs/>
        </w:rPr>
        <w:t>Create Your Ghostly Character</w:t>
      </w:r>
    </w:p>
    <w:p w14:paraId="5FF67C95" w14:textId="77777777" w:rsidR="00E4423D" w:rsidRPr="00E4423D" w:rsidRDefault="00E4423D" w:rsidP="00E4423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</w:rPr>
        <w:t>Have kids imagine their own ghostly companion. What is their name, backstory, and unfinished business? Include a printable character sheet for details like their age, how they dress, and their favorite haunt.</w:t>
      </w:r>
    </w:p>
    <w:p w14:paraId="0E163F11" w14:textId="77777777" w:rsidR="00E4423D" w:rsidRPr="00E4423D" w:rsidRDefault="00E4423D" w:rsidP="00E442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  <w:b/>
          <w:bCs/>
        </w:rPr>
        <w:t>Haunted Maze Challenge</w:t>
      </w:r>
    </w:p>
    <w:p w14:paraId="067E27FA" w14:textId="77777777" w:rsidR="00E4423D" w:rsidRPr="00E4423D" w:rsidRDefault="00E4423D" w:rsidP="00E4423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</w:rPr>
        <w:t>Design a maze puzzle where readers guide Lucy through the mansion to find Emily’s hidden grave in the garden while avoiding ghostly traps.</w:t>
      </w:r>
    </w:p>
    <w:p w14:paraId="30D04929" w14:textId="77777777" w:rsidR="00E4423D" w:rsidRPr="00E4423D" w:rsidRDefault="00E4423D" w:rsidP="00E442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  <w:b/>
          <w:bCs/>
        </w:rPr>
        <w:t>Spot the Differences</w:t>
      </w:r>
    </w:p>
    <w:p w14:paraId="41936B3B" w14:textId="77777777" w:rsidR="00E4423D" w:rsidRPr="00E4423D" w:rsidRDefault="00E4423D" w:rsidP="00E4423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</w:rPr>
        <w:t>Create two illustrations of the Victorian mansion, but with small differences between them. Readers must find all the changes to help Lucy discover what’s out of place.</w:t>
      </w:r>
    </w:p>
    <w:p w14:paraId="4F859F42" w14:textId="77777777" w:rsidR="00E4423D" w:rsidRPr="00E4423D" w:rsidRDefault="00E4423D" w:rsidP="00E442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  <w:b/>
          <w:bCs/>
        </w:rPr>
        <w:t>Finish the Story</w:t>
      </w:r>
    </w:p>
    <w:p w14:paraId="543B853C" w14:textId="77777777" w:rsidR="00E4423D" w:rsidRPr="00E4423D" w:rsidRDefault="00E4423D" w:rsidP="00E4423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</w:rPr>
        <w:t>Provide a short scene where Lucy discovers another mystery at the end of the book, and challenge readers to write their own ending.</w:t>
      </w:r>
    </w:p>
    <w:p w14:paraId="0A733BF9" w14:textId="77777777" w:rsidR="00E4423D" w:rsidRPr="00E4423D" w:rsidRDefault="00E4423D" w:rsidP="00E442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  <w:b/>
          <w:bCs/>
        </w:rPr>
        <w:t>Emily’s Memory Match</w:t>
      </w:r>
    </w:p>
    <w:p w14:paraId="01D06586" w14:textId="77777777" w:rsidR="00E4423D" w:rsidRPr="00E4423D" w:rsidRDefault="00E4423D" w:rsidP="00E4423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</w:rPr>
        <w:lastRenderedPageBreak/>
        <w:t>Create a card-matching game with images or words tied to Emily’s life, such as a rocking chair, a fire, a journal, or a doll, paired with corresponding memories or clues.</w:t>
      </w:r>
    </w:p>
    <w:p w14:paraId="32D383A6" w14:textId="77777777" w:rsidR="00E4423D" w:rsidRPr="00E4423D" w:rsidRDefault="00E4423D" w:rsidP="00E442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  <w:b/>
          <w:bCs/>
        </w:rPr>
        <w:t>Hidden Ghost Crossword</w:t>
      </w:r>
    </w:p>
    <w:p w14:paraId="776E3319" w14:textId="77777777" w:rsidR="00E4423D" w:rsidRPr="00E4423D" w:rsidRDefault="00E4423D" w:rsidP="00E4423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</w:rPr>
        <w:t>A crossword puzzle with clues drawn from the book's characters, themes, and events. Example: “The name of Lucy’s ghostly friend.” (Answer: Emily)</w:t>
      </w:r>
    </w:p>
    <w:p w14:paraId="59AB34FA" w14:textId="77777777" w:rsidR="00E4423D" w:rsidRPr="00E4423D" w:rsidRDefault="00E4423D" w:rsidP="00E442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  <w:b/>
          <w:bCs/>
        </w:rPr>
        <w:t>Solve the Shadow Puzzle</w:t>
      </w:r>
    </w:p>
    <w:p w14:paraId="181C2E12" w14:textId="77777777" w:rsidR="00E4423D" w:rsidRPr="00E4423D" w:rsidRDefault="00E4423D" w:rsidP="00E4423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</w:rPr>
        <w:t>Provide a series of shadowy silhouettes from the book (e.g., a rocking chair, attic key, Emily’s figure) and have kids match them to their descriptions or events in the story.</w:t>
      </w:r>
    </w:p>
    <w:p w14:paraId="0C201473" w14:textId="77777777" w:rsidR="00E4423D" w:rsidRPr="00E4423D" w:rsidRDefault="00E4423D" w:rsidP="00E442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  <w:b/>
          <w:bCs/>
        </w:rPr>
        <w:t>Timeline Tracker</w:t>
      </w:r>
    </w:p>
    <w:p w14:paraId="45BD4430" w14:textId="77777777" w:rsidR="00E4423D" w:rsidRPr="00E4423D" w:rsidRDefault="00E4423D" w:rsidP="00E4423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</w:rPr>
        <w:t>Challenge kids to create a timeline of events from the story, placing key moments in the order they occurred. Include blank spaces for them to draw or write the events.</w:t>
      </w:r>
    </w:p>
    <w:p w14:paraId="08EDB910" w14:textId="77777777" w:rsidR="00E4423D" w:rsidRPr="00E4423D" w:rsidRDefault="00E4423D" w:rsidP="00E442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  <w:b/>
          <w:bCs/>
        </w:rPr>
        <w:t>Mystery Math Riddles</w:t>
      </w:r>
    </w:p>
    <w:p w14:paraId="22E14333" w14:textId="77777777" w:rsidR="00E4423D" w:rsidRPr="00E4423D" w:rsidRDefault="00E4423D" w:rsidP="00E4423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</w:rPr>
        <w:t>Combine math with mystery by creating problems where each correct answer provides a clue to uncovering William’s identity.</w:t>
      </w:r>
    </w:p>
    <w:p w14:paraId="36DBD1B2" w14:textId="77777777" w:rsidR="00E4423D" w:rsidRPr="00E4423D" w:rsidRDefault="00E4423D" w:rsidP="00E442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  <w:b/>
          <w:bCs/>
        </w:rPr>
        <w:t>Ghostly Guardians Around the World</w:t>
      </w:r>
    </w:p>
    <w:p w14:paraId="2A086F29" w14:textId="77777777" w:rsidR="00E4423D" w:rsidRPr="00E4423D" w:rsidRDefault="00E4423D" w:rsidP="00E4423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</w:rPr>
        <w:t>Research ghost stories or legends from other cultures and challenge readers to match the story to its country of origin.</w:t>
      </w:r>
    </w:p>
    <w:p w14:paraId="209D350A" w14:textId="77777777" w:rsidR="00E4423D" w:rsidRPr="00E4423D" w:rsidRDefault="00E4423D" w:rsidP="00E442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  <w:b/>
          <w:bCs/>
        </w:rPr>
        <w:t>The Guardian’s Trivia Challenge</w:t>
      </w:r>
    </w:p>
    <w:p w14:paraId="4A087C80" w14:textId="77777777" w:rsidR="00E4423D" w:rsidRPr="00E4423D" w:rsidRDefault="00E4423D" w:rsidP="00E4423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</w:rPr>
        <w:t xml:space="preserve">Develop trivia questions based on details from </w:t>
      </w:r>
      <w:r w:rsidRPr="00E4423D">
        <w:rPr>
          <w:rFonts w:ascii="Times New Roman" w:hAnsi="Times New Roman" w:cs="Times New Roman"/>
          <w:i/>
          <w:iCs/>
        </w:rPr>
        <w:t>The Ghostly Guardian</w:t>
      </w:r>
      <w:r w:rsidRPr="00E4423D">
        <w:rPr>
          <w:rFonts w:ascii="Times New Roman" w:hAnsi="Times New Roman" w:cs="Times New Roman"/>
        </w:rPr>
        <w:t>. Example: "What item did Emily leave behind that Lucy found?"</w:t>
      </w:r>
    </w:p>
    <w:p w14:paraId="429D195C" w14:textId="77777777" w:rsidR="00E4423D" w:rsidRPr="00E4423D" w:rsidRDefault="00E4423D" w:rsidP="00E442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  <w:b/>
          <w:bCs/>
        </w:rPr>
        <w:t>Interactive Escape Room Game</w:t>
      </w:r>
    </w:p>
    <w:p w14:paraId="1FE2B69D" w14:textId="77777777" w:rsidR="00E4423D" w:rsidRPr="00E4423D" w:rsidRDefault="00E4423D" w:rsidP="00E4423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</w:rPr>
        <w:t>Create an at-home escape room inspired by the book. Include riddles, hidden objects, and clues that help players “free” Emily’s spirit by solving puzzles.</w:t>
      </w:r>
    </w:p>
    <w:p w14:paraId="578476DB" w14:textId="77777777" w:rsidR="00E4423D" w:rsidRPr="00E4423D" w:rsidRDefault="00E4423D" w:rsidP="00E442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  <w:b/>
          <w:bCs/>
        </w:rPr>
        <w:t>Ghostly Guardian Bingo</w:t>
      </w:r>
    </w:p>
    <w:p w14:paraId="0FD096E3" w14:textId="77777777" w:rsidR="00E4423D" w:rsidRPr="00E4423D" w:rsidRDefault="00E4423D" w:rsidP="00E4423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</w:rPr>
        <w:t>A Bingo card with elements from the story, like "Old journal," "Haunted attic," "Secret grave," "Mysterious voice," and "Cold breeze."</w:t>
      </w:r>
    </w:p>
    <w:p w14:paraId="50394872" w14:textId="77777777" w:rsidR="00E4423D" w:rsidRPr="00E4423D" w:rsidRDefault="00E4423D" w:rsidP="00E442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  <w:b/>
          <w:bCs/>
        </w:rPr>
        <w:t>Story Mapping Adventure</w:t>
      </w:r>
    </w:p>
    <w:p w14:paraId="409D3048" w14:textId="77777777" w:rsidR="00E4423D" w:rsidRPr="00E4423D" w:rsidRDefault="00E4423D" w:rsidP="00E4423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</w:rPr>
        <w:lastRenderedPageBreak/>
        <w:t>Provide a printable map of the house and garden with key locations mentioned in the book. Challenge readers to annotate it with clues and events from the story.</w:t>
      </w:r>
    </w:p>
    <w:p w14:paraId="6951FF17" w14:textId="77777777" w:rsidR="00E4423D" w:rsidRPr="00E4423D" w:rsidRDefault="00E4423D" w:rsidP="00E442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  <w:b/>
          <w:bCs/>
        </w:rPr>
        <w:t>Guess Who: Haunted Edition</w:t>
      </w:r>
    </w:p>
    <w:p w14:paraId="09B3F365" w14:textId="77777777" w:rsidR="00E4423D" w:rsidRPr="00E4423D" w:rsidRDefault="00E4423D" w:rsidP="00E4423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</w:rPr>
        <w:t>A character guessing game where readers use yes/no questions to identify a character from the book.</w:t>
      </w:r>
    </w:p>
    <w:p w14:paraId="578D1B98" w14:textId="77777777" w:rsidR="00E4423D" w:rsidRPr="00E4423D" w:rsidRDefault="00E4423D" w:rsidP="00E442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  <w:b/>
          <w:bCs/>
        </w:rPr>
        <w:t>DIY Ghost Jar Craft</w:t>
      </w:r>
    </w:p>
    <w:p w14:paraId="5B686F02" w14:textId="77777777" w:rsidR="00E4423D" w:rsidRPr="00E4423D" w:rsidRDefault="00E4423D" w:rsidP="00E4423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</w:rPr>
        <w:t>Instructions for creating a “ghost jar” with glow-in-the-dark paint or cotton balls to symbolize Emily’s spirit.</w:t>
      </w:r>
    </w:p>
    <w:p w14:paraId="507782EE" w14:textId="77777777" w:rsidR="00E4423D" w:rsidRPr="00E4423D" w:rsidRDefault="00E4423D" w:rsidP="00E442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  <w:b/>
          <w:bCs/>
        </w:rPr>
        <w:t>Solve the Final Clue</w:t>
      </w:r>
    </w:p>
    <w:p w14:paraId="13E6D12F" w14:textId="77777777" w:rsidR="00E4423D" w:rsidRPr="00E4423D" w:rsidRDefault="00E4423D" w:rsidP="00E4423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4423D">
        <w:rPr>
          <w:rFonts w:ascii="Times New Roman" w:hAnsi="Times New Roman" w:cs="Times New Roman"/>
        </w:rPr>
        <w:t>A riddle or puzzle revealing one last mystery tied to William’s lingering presence. Readers piece together all the information to solve it.</w:t>
      </w:r>
    </w:p>
    <w:p w14:paraId="0C70C423" w14:textId="77777777" w:rsidR="00E4423D" w:rsidRPr="00E4423D" w:rsidRDefault="00E4423D">
      <w:pPr>
        <w:rPr>
          <w:rFonts w:ascii="Times New Roman" w:hAnsi="Times New Roman" w:cs="Times New Roman"/>
        </w:rPr>
      </w:pPr>
    </w:p>
    <w:sectPr w:rsidR="00E4423D" w:rsidRPr="00E4423D" w:rsidSect="00E4423D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25CF3"/>
    <w:multiLevelType w:val="multilevel"/>
    <w:tmpl w:val="5B0A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68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3D"/>
    <w:rsid w:val="00801FA2"/>
    <w:rsid w:val="00E4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2C31B9CE"/>
  <w15:chartTrackingRefBased/>
  <w15:docId w15:val="{85DA893E-6F67-409D-9993-06243190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23D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23D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23D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23D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23D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23D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23D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2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23D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23D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23D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23D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2025-01-01T00:10:00Z</dcterms:created>
  <dcterms:modified xsi:type="dcterms:W3CDTF">2025-01-01T00:13:00Z</dcterms:modified>
</cp:coreProperties>
</file>