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3EBFA416" w14:textId="3C28F1B8" w:rsidR="00DB36E1" w:rsidRPr="00932FCB" w:rsidRDefault="00DB36E1" w:rsidP="00932FCB">
      <w:pPr>
        <w:jc w:val="center"/>
        <w:rPr>
          <w:rFonts w:ascii="Times New Roman" w:hAnsi="Times New Roman" w:cs="Times New Roman"/>
          <w:b/>
          <w:bCs/>
          <w:i/>
          <w:iCs/>
          <w:sz w:val="28"/>
          <w:szCs w:val="28"/>
        </w:rPr>
      </w:pPr>
      <w:r w:rsidRPr="00932FCB">
        <w:rPr>
          <w:rFonts w:ascii="Times New Roman" w:hAnsi="Times New Roman" w:cs="Times New Roman"/>
          <w:b/>
          <w:bCs/>
          <w:sz w:val="28"/>
          <w:szCs w:val="28"/>
        </w:rPr>
        <w:t>Fun Fact Sheet</w:t>
      </w:r>
      <w:r w:rsidR="00932FCB" w:rsidRPr="00932FCB">
        <w:rPr>
          <w:rFonts w:ascii="Times New Roman" w:hAnsi="Times New Roman" w:cs="Times New Roman"/>
          <w:b/>
          <w:bCs/>
          <w:sz w:val="28"/>
          <w:szCs w:val="28"/>
        </w:rPr>
        <w:t>:</w:t>
      </w:r>
      <w:r w:rsidRPr="00932FCB">
        <w:rPr>
          <w:rFonts w:ascii="Times New Roman" w:hAnsi="Times New Roman" w:cs="Times New Roman"/>
          <w:b/>
          <w:bCs/>
          <w:sz w:val="28"/>
          <w:szCs w:val="28"/>
        </w:rPr>
        <w:t xml:space="preserve"> </w:t>
      </w:r>
      <w:r w:rsidRPr="00256279">
        <w:rPr>
          <w:rFonts w:ascii="Times New Roman" w:hAnsi="Times New Roman" w:cs="Times New Roman"/>
          <w:b/>
          <w:bCs/>
          <w:sz w:val="28"/>
          <w:szCs w:val="28"/>
        </w:rPr>
        <w:t>Passengers of the Underworld</w:t>
      </w:r>
    </w:p>
    <w:p w14:paraId="0BDEA621" w14:textId="502E3C56" w:rsidR="00C7724D" w:rsidRPr="00932FCB" w:rsidRDefault="008C0DCF" w:rsidP="00932FCB">
      <w:pPr>
        <w:jc w:val="center"/>
        <w:rPr>
          <w:rFonts w:ascii="Times New Roman" w:hAnsi="Times New Roman" w:cs="Times New Roman"/>
          <w:b/>
          <w:bCs/>
          <w:i/>
          <w:iCs/>
          <w:sz w:val="28"/>
          <w:szCs w:val="28"/>
        </w:rPr>
      </w:pPr>
      <w:r w:rsidRPr="00932FCB">
        <w:rPr>
          <w:rFonts w:ascii="Times New Roman" w:hAnsi="Times New Roman" w:cs="Times New Roman"/>
          <w:b/>
          <w:bCs/>
          <w:i/>
          <w:iCs/>
          <w:sz w:val="28"/>
          <w:szCs w:val="28"/>
        </w:rPr>
        <w:t xml:space="preserve">The </w:t>
      </w:r>
      <w:r w:rsidR="00932FCB" w:rsidRPr="00932FCB">
        <w:rPr>
          <w:rFonts w:ascii="Times New Roman" w:hAnsi="Times New Roman" w:cs="Times New Roman"/>
          <w:b/>
          <w:bCs/>
          <w:i/>
          <w:iCs/>
          <w:sz w:val="28"/>
          <w:szCs w:val="28"/>
        </w:rPr>
        <w:t>Haunted Chronicles</w:t>
      </w:r>
    </w:p>
    <w:p w14:paraId="1F5E8452" w14:textId="77777777" w:rsidR="00932FCB" w:rsidRPr="00932FCB" w:rsidRDefault="00932FCB" w:rsidP="00C7724D">
      <w:pPr>
        <w:rPr>
          <w:rFonts w:ascii="Times New Roman" w:hAnsi="Times New Roman" w:cs="Times New Roman"/>
          <w:b/>
          <w:bCs/>
        </w:rPr>
      </w:pPr>
    </w:p>
    <w:p w14:paraId="5906C897" w14:textId="77777777" w:rsidR="00DB36E1" w:rsidRPr="00932FCB" w:rsidRDefault="00DB36E1" w:rsidP="00DB36E1">
      <w:pPr>
        <w:numPr>
          <w:ilvl w:val="0"/>
          <w:numId w:val="1"/>
        </w:numPr>
        <w:rPr>
          <w:rFonts w:ascii="Times New Roman" w:hAnsi="Times New Roman" w:cs="Times New Roman"/>
        </w:rPr>
      </w:pPr>
      <w:r w:rsidRPr="00932FCB">
        <w:rPr>
          <w:rFonts w:ascii="Times New Roman" w:hAnsi="Times New Roman" w:cs="Times New Roman"/>
          <w:b/>
          <w:bCs/>
        </w:rPr>
        <w:t>The Midnight Train’s Origin:</w:t>
      </w:r>
      <w:r w:rsidRPr="00932FCB">
        <w:rPr>
          <w:rFonts w:ascii="Times New Roman" w:hAnsi="Times New Roman" w:cs="Times New Roman"/>
        </w:rPr>
        <w:br/>
        <w:t>The Midnight Train doesn’t appear on any modern maps, but legends say it has been running for over a century, collecting passengers who have unfinished business in life.</w:t>
      </w:r>
    </w:p>
    <w:p w14:paraId="744A3892" w14:textId="77777777" w:rsidR="00DB36E1" w:rsidRPr="00932FCB" w:rsidRDefault="00DB36E1" w:rsidP="00DB36E1">
      <w:pPr>
        <w:numPr>
          <w:ilvl w:val="0"/>
          <w:numId w:val="1"/>
        </w:numPr>
        <w:rPr>
          <w:rFonts w:ascii="Times New Roman" w:hAnsi="Times New Roman" w:cs="Times New Roman"/>
        </w:rPr>
      </w:pPr>
      <w:r w:rsidRPr="00932FCB">
        <w:rPr>
          <w:rFonts w:ascii="Times New Roman" w:hAnsi="Times New Roman" w:cs="Times New Roman"/>
          <w:b/>
          <w:bCs/>
        </w:rPr>
        <w:t>The Conductor's Mystery:</w:t>
      </w:r>
      <w:r w:rsidRPr="00932FCB">
        <w:rPr>
          <w:rFonts w:ascii="Times New Roman" w:hAnsi="Times New Roman" w:cs="Times New Roman"/>
        </w:rPr>
        <w:br/>
        <w:t>The Conductor is more than just a guide—he was once a passenger himself, trapped on the train after making a deal that cost him his freedom. Now, he collects souls for the train.</w:t>
      </w:r>
    </w:p>
    <w:p w14:paraId="5E693292" w14:textId="77777777" w:rsidR="00DB36E1" w:rsidRPr="00932FCB" w:rsidRDefault="00DB36E1" w:rsidP="00DB36E1">
      <w:pPr>
        <w:numPr>
          <w:ilvl w:val="0"/>
          <w:numId w:val="1"/>
        </w:numPr>
        <w:rPr>
          <w:rFonts w:ascii="Times New Roman" w:hAnsi="Times New Roman" w:cs="Times New Roman"/>
        </w:rPr>
      </w:pPr>
      <w:r w:rsidRPr="00932FCB">
        <w:rPr>
          <w:rFonts w:ascii="Times New Roman" w:hAnsi="Times New Roman" w:cs="Times New Roman"/>
          <w:b/>
          <w:bCs/>
        </w:rPr>
        <w:t>A Timeless Curse:</w:t>
      </w:r>
      <w:r w:rsidRPr="00932FCB">
        <w:rPr>
          <w:rFonts w:ascii="Times New Roman" w:hAnsi="Times New Roman" w:cs="Times New Roman"/>
        </w:rPr>
        <w:br/>
        <w:t>The pocket watch that plays a key role in the story is more than just a clock. It holds the power to stop or change time—if you can figure out how to use it correctly.</w:t>
      </w:r>
    </w:p>
    <w:p w14:paraId="04C5FCDC" w14:textId="77777777" w:rsidR="00DB36E1" w:rsidRPr="00932FCB" w:rsidRDefault="00DB36E1" w:rsidP="00DB36E1">
      <w:pPr>
        <w:numPr>
          <w:ilvl w:val="0"/>
          <w:numId w:val="1"/>
        </w:numPr>
        <w:rPr>
          <w:rFonts w:ascii="Times New Roman" w:hAnsi="Times New Roman" w:cs="Times New Roman"/>
        </w:rPr>
      </w:pPr>
      <w:r w:rsidRPr="00932FCB">
        <w:rPr>
          <w:rFonts w:ascii="Times New Roman" w:hAnsi="Times New Roman" w:cs="Times New Roman"/>
          <w:b/>
          <w:bCs/>
        </w:rPr>
        <w:t>Ghostly Passengers:</w:t>
      </w:r>
      <w:r w:rsidRPr="00932FCB">
        <w:rPr>
          <w:rFonts w:ascii="Times New Roman" w:hAnsi="Times New Roman" w:cs="Times New Roman"/>
        </w:rPr>
        <w:br/>
        <w:t>Each shadowy figure on the Midnight Train represents a soul stuck in limbo, unable to move on because of unresolved regrets or unfinished business.</w:t>
      </w:r>
    </w:p>
    <w:p w14:paraId="3A823407" w14:textId="77777777" w:rsidR="00DB36E1" w:rsidRPr="00932FCB" w:rsidRDefault="00DB36E1" w:rsidP="00DB36E1">
      <w:pPr>
        <w:numPr>
          <w:ilvl w:val="0"/>
          <w:numId w:val="1"/>
        </w:numPr>
        <w:rPr>
          <w:rFonts w:ascii="Times New Roman" w:hAnsi="Times New Roman" w:cs="Times New Roman"/>
        </w:rPr>
      </w:pPr>
      <w:r w:rsidRPr="00932FCB">
        <w:rPr>
          <w:rFonts w:ascii="Times New Roman" w:hAnsi="Times New Roman" w:cs="Times New Roman"/>
          <w:b/>
          <w:bCs/>
        </w:rPr>
        <w:t>Cole’s Connection to the Train:</w:t>
      </w:r>
      <w:r w:rsidRPr="00932FCB">
        <w:rPr>
          <w:rFonts w:ascii="Times New Roman" w:hAnsi="Times New Roman" w:cs="Times New Roman"/>
        </w:rPr>
        <w:br/>
        <w:t>Cole didn’t board the Midnight Train by accident. His deep sense of guilt after his sister’s death is what drew the train to him. Only by facing his regrets can he escape.</w:t>
      </w:r>
    </w:p>
    <w:p w14:paraId="3012BB8C" w14:textId="77777777" w:rsidR="00DB36E1" w:rsidRPr="00932FCB" w:rsidRDefault="00DB36E1" w:rsidP="00DB36E1">
      <w:pPr>
        <w:numPr>
          <w:ilvl w:val="0"/>
          <w:numId w:val="1"/>
        </w:numPr>
        <w:rPr>
          <w:rFonts w:ascii="Times New Roman" w:hAnsi="Times New Roman" w:cs="Times New Roman"/>
        </w:rPr>
      </w:pPr>
      <w:r w:rsidRPr="00932FCB">
        <w:rPr>
          <w:rFonts w:ascii="Times New Roman" w:hAnsi="Times New Roman" w:cs="Times New Roman"/>
          <w:b/>
          <w:bCs/>
        </w:rPr>
        <w:t>The Train’s Route:</w:t>
      </w:r>
      <w:r w:rsidRPr="00932FCB">
        <w:rPr>
          <w:rFonts w:ascii="Times New Roman" w:hAnsi="Times New Roman" w:cs="Times New Roman"/>
        </w:rPr>
        <w:br/>
        <w:t>The train’s path changes with each journey, but it always leads through fog-covered, forgotten parts of the world, making it nearly impossible to trace.</w:t>
      </w:r>
    </w:p>
    <w:p w14:paraId="59B1BCE1" w14:textId="77777777" w:rsidR="00DB36E1" w:rsidRPr="00932FCB" w:rsidRDefault="00DB36E1" w:rsidP="00DB36E1">
      <w:pPr>
        <w:numPr>
          <w:ilvl w:val="0"/>
          <w:numId w:val="1"/>
        </w:numPr>
        <w:rPr>
          <w:rFonts w:ascii="Times New Roman" w:hAnsi="Times New Roman" w:cs="Times New Roman"/>
        </w:rPr>
      </w:pPr>
      <w:r w:rsidRPr="00932FCB">
        <w:rPr>
          <w:rFonts w:ascii="Times New Roman" w:hAnsi="Times New Roman" w:cs="Times New Roman"/>
          <w:b/>
          <w:bCs/>
        </w:rPr>
        <w:t>Symbolism of the Mirrors:</w:t>
      </w:r>
      <w:r w:rsidRPr="00932FCB">
        <w:rPr>
          <w:rFonts w:ascii="Times New Roman" w:hAnsi="Times New Roman" w:cs="Times New Roman"/>
        </w:rPr>
        <w:br/>
        <w:t xml:space="preserve">The mirrors in the story reflect not just physical appearances, but also the passengers’ inner fears and hidden regrets. They show what the characters need to confront </w:t>
      </w:r>
      <w:proofErr w:type="gramStart"/>
      <w:r w:rsidRPr="00932FCB">
        <w:rPr>
          <w:rFonts w:ascii="Times New Roman" w:hAnsi="Times New Roman" w:cs="Times New Roman"/>
        </w:rPr>
        <w:t>in order to</w:t>
      </w:r>
      <w:proofErr w:type="gramEnd"/>
      <w:r w:rsidRPr="00932FCB">
        <w:rPr>
          <w:rFonts w:ascii="Times New Roman" w:hAnsi="Times New Roman" w:cs="Times New Roman"/>
        </w:rPr>
        <w:t xml:space="preserve"> escape the train.</w:t>
      </w:r>
    </w:p>
    <w:p w14:paraId="12A7E779" w14:textId="77777777" w:rsidR="00DB36E1" w:rsidRPr="00932FCB" w:rsidRDefault="00DB36E1" w:rsidP="00DB36E1">
      <w:pPr>
        <w:numPr>
          <w:ilvl w:val="0"/>
          <w:numId w:val="1"/>
        </w:numPr>
        <w:rPr>
          <w:rFonts w:ascii="Times New Roman" w:hAnsi="Times New Roman" w:cs="Times New Roman"/>
        </w:rPr>
      </w:pPr>
      <w:r w:rsidRPr="00932FCB">
        <w:rPr>
          <w:rFonts w:ascii="Times New Roman" w:hAnsi="Times New Roman" w:cs="Times New Roman"/>
          <w:b/>
          <w:bCs/>
        </w:rPr>
        <w:t>Time Manipulation:</w:t>
      </w:r>
      <w:r w:rsidRPr="00932FCB">
        <w:rPr>
          <w:rFonts w:ascii="Times New Roman" w:hAnsi="Times New Roman" w:cs="Times New Roman"/>
        </w:rPr>
        <w:br/>
        <w:t>The concept of time is fluid aboard the train. Time moves faster, slower, or stands still depending on how close a passenger is to resolving their inner conflict.</w:t>
      </w:r>
    </w:p>
    <w:p w14:paraId="4E67B75E" w14:textId="77777777" w:rsidR="00DB36E1" w:rsidRPr="00932FCB" w:rsidRDefault="00DB36E1" w:rsidP="00DB36E1">
      <w:pPr>
        <w:numPr>
          <w:ilvl w:val="0"/>
          <w:numId w:val="1"/>
        </w:numPr>
        <w:rPr>
          <w:rFonts w:ascii="Times New Roman" w:hAnsi="Times New Roman" w:cs="Times New Roman"/>
        </w:rPr>
      </w:pPr>
      <w:r w:rsidRPr="00932FCB">
        <w:rPr>
          <w:rFonts w:ascii="Times New Roman" w:hAnsi="Times New Roman" w:cs="Times New Roman"/>
          <w:b/>
          <w:bCs/>
        </w:rPr>
        <w:t>Cole’s Decision:</w:t>
      </w:r>
      <w:r w:rsidRPr="00932FCB">
        <w:rPr>
          <w:rFonts w:ascii="Times New Roman" w:hAnsi="Times New Roman" w:cs="Times New Roman"/>
        </w:rPr>
        <w:br/>
        <w:t>The hardest decision Cole faces isn’t stopping the train or escaping—it’s confronting his own guilt and learning to forgive himself for the past.</w:t>
      </w:r>
    </w:p>
    <w:p w14:paraId="18552015" w14:textId="7B3BBAAF" w:rsidR="00DB36E1" w:rsidRPr="00932FCB" w:rsidRDefault="00DB36E1" w:rsidP="001F5090">
      <w:pPr>
        <w:numPr>
          <w:ilvl w:val="0"/>
          <w:numId w:val="1"/>
        </w:numPr>
        <w:rPr>
          <w:rFonts w:ascii="Times New Roman" w:hAnsi="Times New Roman" w:cs="Times New Roman"/>
        </w:rPr>
      </w:pPr>
      <w:r w:rsidRPr="00932FCB">
        <w:rPr>
          <w:rFonts w:ascii="Times New Roman" w:hAnsi="Times New Roman" w:cs="Times New Roman"/>
          <w:b/>
          <w:bCs/>
        </w:rPr>
        <w:t>The Epilogue’s Hidden Clue:</w:t>
      </w:r>
      <w:r w:rsidRPr="00932FCB">
        <w:rPr>
          <w:rFonts w:ascii="Times New Roman" w:hAnsi="Times New Roman" w:cs="Times New Roman"/>
        </w:rPr>
        <w:br/>
        <w:t>The final scene in the epilogue introduces a new passenger boarding the Midnight Train, but did you notice? The new Conductor gives a knowing smile, hinting that Cole’s spirit still lingers in the train.</w:t>
      </w:r>
    </w:p>
    <w:sectPr w:rsidR="00DB36E1" w:rsidRPr="00932FCB" w:rsidSect="00D60403">
      <w:pgSz w:w="12240" w:h="15840"/>
      <w:pgMar w:top="1440" w:right="1080" w:bottom="1440" w:left="108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6074F5"/>
    <w:multiLevelType w:val="multilevel"/>
    <w:tmpl w:val="43C07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258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E1"/>
    <w:rsid w:val="00256279"/>
    <w:rsid w:val="00801FA2"/>
    <w:rsid w:val="008C0DCF"/>
    <w:rsid w:val="00932FCB"/>
    <w:rsid w:val="009B0F88"/>
    <w:rsid w:val="00C7724D"/>
    <w:rsid w:val="00D60403"/>
    <w:rsid w:val="00DB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6225E4A8"/>
  <w15:chartTrackingRefBased/>
  <w15:docId w15:val="{A083ACEC-04EB-4C46-95DE-B6C97A7F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6E1"/>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DB36E1"/>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DB36E1"/>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DB36E1"/>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DB36E1"/>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DB36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6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6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6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6E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DB36E1"/>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DB36E1"/>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DB36E1"/>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DB36E1"/>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DB3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6E1"/>
    <w:rPr>
      <w:rFonts w:eastAsiaTheme="majorEastAsia" w:cstheme="majorBidi"/>
      <w:color w:val="272727" w:themeColor="text1" w:themeTint="D8"/>
    </w:rPr>
  </w:style>
  <w:style w:type="paragraph" w:styleId="Title">
    <w:name w:val="Title"/>
    <w:basedOn w:val="Normal"/>
    <w:next w:val="Normal"/>
    <w:link w:val="TitleChar"/>
    <w:uiPriority w:val="10"/>
    <w:qFormat/>
    <w:rsid w:val="00DB3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6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6E1"/>
    <w:pPr>
      <w:spacing w:before="160"/>
      <w:jc w:val="center"/>
    </w:pPr>
    <w:rPr>
      <w:i/>
      <w:iCs/>
      <w:color w:val="404040" w:themeColor="text1" w:themeTint="BF"/>
    </w:rPr>
  </w:style>
  <w:style w:type="character" w:customStyle="1" w:styleId="QuoteChar">
    <w:name w:val="Quote Char"/>
    <w:basedOn w:val="DefaultParagraphFont"/>
    <w:link w:val="Quote"/>
    <w:uiPriority w:val="29"/>
    <w:rsid w:val="00DB36E1"/>
    <w:rPr>
      <w:i/>
      <w:iCs/>
      <w:color w:val="404040" w:themeColor="text1" w:themeTint="BF"/>
    </w:rPr>
  </w:style>
  <w:style w:type="paragraph" w:styleId="ListParagraph">
    <w:name w:val="List Paragraph"/>
    <w:basedOn w:val="Normal"/>
    <w:uiPriority w:val="34"/>
    <w:qFormat/>
    <w:rsid w:val="00DB36E1"/>
    <w:pPr>
      <w:ind w:left="720"/>
      <w:contextualSpacing/>
    </w:pPr>
  </w:style>
  <w:style w:type="character" w:styleId="IntenseEmphasis">
    <w:name w:val="Intense Emphasis"/>
    <w:basedOn w:val="DefaultParagraphFont"/>
    <w:uiPriority w:val="21"/>
    <w:qFormat/>
    <w:rsid w:val="00DB36E1"/>
    <w:rPr>
      <w:i/>
      <w:iCs/>
      <w:color w:val="374C80" w:themeColor="accent1" w:themeShade="BF"/>
    </w:rPr>
  </w:style>
  <w:style w:type="paragraph" w:styleId="IntenseQuote">
    <w:name w:val="Intense Quote"/>
    <w:basedOn w:val="Normal"/>
    <w:next w:val="Normal"/>
    <w:link w:val="IntenseQuoteChar"/>
    <w:uiPriority w:val="30"/>
    <w:qFormat/>
    <w:rsid w:val="00DB36E1"/>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DB36E1"/>
    <w:rPr>
      <w:i/>
      <w:iCs/>
      <w:color w:val="374C80" w:themeColor="accent1" w:themeShade="BF"/>
    </w:rPr>
  </w:style>
  <w:style w:type="character" w:styleId="IntenseReference">
    <w:name w:val="Intense Reference"/>
    <w:basedOn w:val="DefaultParagraphFont"/>
    <w:uiPriority w:val="32"/>
    <w:qFormat/>
    <w:rsid w:val="00DB36E1"/>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673588">
      <w:bodyDiv w:val="1"/>
      <w:marLeft w:val="0"/>
      <w:marRight w:val="0"/>
      <w:marTop w:val="0"/>
      <w:marBottom w:val="0"/>
      <w:divBdr>
        <w:top w:val="none" w:sz="0" w:space="0" w:color="auto"/>
        <w:left w:val="none" w:sz="0" w:space="0" w:color="auto"/>
        <w:bottom w:val="none" w:sz="0" w:space="0" w:color="auto"/>
        <w:right w:val="none" w:sz="0" w:space="0" w:color="auto"/>
      </w:divBdr>
    </w:div>
    <w:div w:id="13580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2024-12-31T19:05:00Z</dcterms:created>
  <dcterms:modified xsi:type="dcterms:W3CDTF">2024-12-31T19:05:00Z</dcterms:modified>
</cp:coreProperties>
</file>